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3560A" w14:textId="75469C83" w:rsidR="00F67A03" w:rsidRPr="00BF3D86" w:rsidRDefault="00F67A03" w:rsidP="002449F7">
      <w:pPr>
        <w:pStyle w:val="Heading2"/>
        <w:jc w:val="center"/>
      </w:pPr>
      <w:r w:rsidRPr="00BF3D86">
        <w:t xml:space="preserve">Genomics England Limited </w:t>
      </w:r>
      <w:r w:rsidR="00D633C9">
        <w:t xml:space="preserve">- </w:t>
      </w:r>
      <w:r w:rsidRPr="00BF3D86">
        <w:t>Board Meeting</w:t>
      </w:r>
    </w:p>
    <w:p w14:paraId="3438735C" w14:textId="7548EAE2" w:rsidR="0079408D" w:rsidRDefault="00F67A03" w:rsidP="00BF63E5">
      <w:pPr>
        <w:pStyle w:val="Heading2"/>
        <w:jc w:val="center"/>
      </w:pPr>
      <w:r w:rsidRPr="00BF3D86">
        <w:t xml:space="preserve">Minutes of Meeting held on </w:t>
      </w:r>
      <w:r w:rsidR="00107510">
        <w:t>1</w:t>
      </w:r>
      <w:r w:rsidR="0047370B">
        <w:t>6</w:t>
      </w:r>
      <w:r w:rsidR="00107510">
        <w:t xml:space="preserve"> </w:t>
      </w:r>
      <w:r w:rsidR="0047370B">
        <w:t>March</w:t>
      </w:r>
      <w:r w:rsidR="00107510">
        <w:t xml:space="preserve"> 2017</w:t>
      </w:r>
      <w:r w:rsidR="0032209E" w:rsidRPr="00BF3D86">
        <w:t xml:space="preserve"> </w:t>
      </w:r>
      <w:r w:rsidRPr="00BF3D86">
        <w:t xml:space="preserve">at </w:t>
      </w:r>
    </w:p>
    <w:p w14:paraId="74AE4CF6" w14:textId="77777777" w:rsidR="007075CF" w:rsidRDefault="00F67A03" w:rsidP="00BF63E5">
      <w:pPr>
        <w:pStyle w:val="Heading2"/>
        <w:jc w:val="center"/>
      </w:pPr>
      <w:r w:rsidRPr="00BF3D86">
        <w:t>QMUL, Charterhouse Square, London</w:t>
      </w:r>
      <w:r w:rsidR="00DC1E17">
        <w:t>, EC1M 6BQ</w:t>
      </w:r>
    </w:p>
    <w:p w14:paraId="5DCB7094" w14:textId="77777777" w:rsidR="00BF63E5" w:rsidRPr="00BF63E5" w:rsidRDefault="00BF63E5" w:rsidP="00BF63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09"/>
      </w:tblGrid>
      <w:tr w:rsidR="00D45D61" w:rsidRPr="007075CF" w14:paraId="0FF77D03" w14:textId="77777777" w:rsidTr="00AF570C">
        <w:tc>
          <w:tcPr>
            <w:tcW w:w="4621" w:type="dxa"/>
          </w:tcPr>
          <w:p w14:paraId="60AAB74E" w14:textId="77777777" w:rsidR="00D45D61" w:rsidRPr="00BF3D86" w:rsidRDefault="00D45D61" w:rsidP="00BF63E5">
            <w:r w:rsidRPr="00BF3D86">
              <w:t xml:space="preserve">Present: </w:t>
            </w:r>
          </w:p>
        </w:tc>
        <w:tc>
          <w:tcPr>
            <w:tcW w:w="4621" w:type="dxa"/>
          </w:tcPr>
          <w:p w14:paraId="10470780" w14:textId="0CFD0906" w:rsidR="00D45D61" w:rsidRPr="00BF3D86" w:rsidRDefault="00D45D61" w:rsidP="00BF63E5">
            <w:r w:rsidRPr="00BF3D86">
              <w:t>Sir John Chisholm (Chair) (JC)</w:t>
            </w:r>
          </w:p>
        </w:tc>
      </w:tr>
      <w:tr w:rsidR="00DC1E17" w:rsidRPr="007075CF" w14:paraId="5EE7323E" w14:textId="77777777" w:rsidTr="00AF570C">
        <w:tc>
          <w:tcPr>
            <w:tcW w:w="4621" w:type="dxa"/>
          </w:tcPr>
          <w:p w14:paraId="49F7D188" w14:textId="77777777" w:rsidR="00DC1E17" w:rsidRDefault="00DC1E17"/>
        </w:tc>
        <w:tc>
          <w:tcPr>
            <w:tcW w:w="4621" w:type="dxa"/>
          </w:tcPr>
          <w:p w14:paraId="432E3655" w14:textId="77777777" w:rsidR="00DC1E17" w:rsidRDefault="00DC1E17">
            <w:r w:rsidRPr="00CC5411">
              <w:t>Prof Sir John Bell (JB)</w:t>
            </w:r>
          </w:p>
        </w:tc>
      </w:tr>
      <w:tr w:rsidR="0047370B" w:rsidRPr="007075CF" w14:paraId="392D9177" w14:textId="77777777" w:rsidTr="00156C64">
        <w:tc>
          <w:tcPr>
            <w:tcW w:w="4621" w:type="dxa"/>
          </w:tcPr>
          <w:p w14:paraId="68969DDB" w14:textId="77777777" w:rsidR="0047370B" w:rsidRPr="00BF3D86" w:rsidRDefault="0047370B" w:rsidP="00BF63E5"/>
        </w:tc>
        <w:tc>
          <w:tcPr>
            <w:tcW w:w="4621" w:type="dxa"/>
          </w:tcPr>
          <w:p w14:paraId="7532CE9F" w14:textId="4C6088E0" w:rsidR="0047370B" w:rsidRPr="00DC1E17" w:rsidRDefault="0047370B" w:rsidP="00BF63E5">
            <w:r w:rsidRPr="0047370B">
              <w:t>Andrew Baigent (AB)</w:t>
            </w:r>
          </w:p>
        </w:tc>
      </w:tr>
      <w:tr w:rsidR="006A3FCE" w:rsidRPr="007075CF" w14:paraId="731CA5BA" w14:textId="77777777" w:rsidTr="00156C64">
        <w:tc>
          <w:tcPr>
            <w:tcW w:w="4621" w:type="dxa"/>
          </w:tcPr>
          <w:p w14:paraId="04C9F4BC" w14:textId="77777777" w:rsidR="006A3FCE" w:rsidRPr="00BF3D86" w:rsidRDefault="006A3FCE" w:rsidP="00BF63E5"/>
        </w:tc>
        <w:tc>
          <w:tcPr>
            <w:tcW w:w="4621" w:type="dxa"/>
          </w:tcPr>
          <w:p w14:paraId="52BE8C63" w14:textId="5A4F7E40" w:rsidR="006A3FCE" w:rsidRPr="00BF3D86" w:rsidRDefault="006A3FCE" w:rsidP="00BF63E5">
            <w:r w:rsidRPr="00BF3D86">
              <w:t>Prof Mark Caulfield (MC)</w:t>
            </w:r>
          </w:p>
        </w:tc>
      </w:tr>
      <w:tr w:rsidR="0047370B" w:rsidRPr="007075CF" w14:paraId="6488F48C" w14:textId="77777777" w:rsidTr="00156C64">
        <w:tc>
          <w:tcPr>
            <w:tcW w:w="4621" w:type="dxa"/>
          </w:tcPr>
          <w:p w14:paraId="3D07CA4B" w14:textId="77777777" w:rsidR="0047370B" w:rsidRPr="00BF3D86" w:rsidRDefault="0047370B" w:rsidP="00BF63E5"/>
        </w:tc>
        <w:tc>
          <w:tcPr>
            <w:tcW w:w="4621" w:type="dxa"/>
          </w:tcPr>
          <w:p w14:paraId="6EE86574" w14:textId="0544733D" w:rsidR="0047370B" w:rsidRPr="00BF3D86" w:rsidRDefault="0047370B" w:rsidP="00BF63E5">
            <w:r w:rsidRPr="0047370B">
              <w:t>Prof Dame Kay Davies (KD)</w:t>
            </w:r>
          </w:p>
        </w:tc>
      </w:tr>
      <w:tr w:rsidR="0047370B" w:rsidRPr="007075CF" w14:paraId="4AAD3F8A" w14:textId="77777777" w:rsidTr="00156C64">
        <w:tc>
          <w:tcPr>
            <w:tcW w:w="4621" w:type="dxa"/>
          </w:tcPr>
          <w:p w14:paraId="562C6E55" w14:textId="77777777" w:rsidR="0047370B" w:rsidRPr="00BF3D86" w:rsidRDefault="0047370B" w:rsidP="00BF63E5"/>
        </w:tc>
        <w:tc>
          <w:tcPr>
            <w:tcW w:w="4621" w:type="dxa"/>
          </w:tcPr>
          <w:p w14:paraId="01919FD4" w14:textId="399DA6C0" w:rsidR="0047370B" w:rsidRPr="0047370B" w:rsidRDefault="0047370B" w:rsidP="00BF63E5">
            <w:r w:rsidRPr="0047370B">
              <w:t>Prof Michael Parker (MP)</w:t>
            </w:r>
          </w:p>
        </w:tc>
      </w:tr>
      <w:tr w:rsidR="00463423" w:rsidRPr="007075CF" w14:paraId="061E1CDB" w14:textId="77777777" w:rsidTr="00AF570C">
        <w:tc>
          <w:tcPr>
            <w:tcW w:w="4621" w:type="dxa"/>
          </w:tcPr>
          <w:p w14:paraId="221B3D23" w14:textId="77777777" w:rsidR="00463423" w:rsidRPr="00BF3D86" w:rsidRDefault="00463423" w:rsidP="00BF63E5"/>
        </w:tc>
        <w:tc>
          <w:tcPr>
            <w:tcW w:w="4621" w:type="dxa"/>
          </w:tcPr>
          <w:p w14:paraId="0A053DBC" w14:textId="79951B9A" w:rsidR="00463423" w:rsidRPr="007606AC" w:rsidRDefault="00463423" w:rsidP="00BF63E5">
            <w:r>
              <w:t>Jon Symonds (JS)</w:t>
            </w:r>
            <w:r w:rsidR="0047370B">
              <w:t xml:space="preserve"> (phone)</w:t>
            </w:r>
          </w:p>
        </w:tc>
      </w:tr>
      <w:tr w:rsidR="006A3FCE" w:rsidRPr="007075CF" w14:paraId="27B35C25" w14:textId="77777777" w:rsidTr="00AF570C">
        <w:tc>
          <w:tcPr>
            <w:tcW w:w="4621" w:type="dxa"/>
          </w:tcPr>
          <w:p w14:paraId="0C57649D" w14:textId="77777777" w:rsidR="006A3FCE" w:rsidRPr="00BF3D86" w:rsidRDefault="006A3FCE" w:rsidP="00BF63E5"/>
        </w:tc>
        <w:tc>
          <w:tcPr>
            <w:tcW w:w="4621" w:type="dxa"/>
          </w:tcPr>
          <w:p w14:paraId="0FBB8393" w14:textId="26E2C4B2" w:rsidR="006A3FCE" w:rsidRPr="007606AC" w:rsidRDefault="006A3FCE" w:rsidP="00BF63E5">
            <w:r>
              <w:t>Nick Maltby (NM)</w:t>
            </w:r>
          </w:p>
        </w:tc>
      </w:tr>
      <w:tr w:rsidR="006A3FCE" w:rsidRPr="007075CF" w14:paraId="118BA5A5" w14:textId="77777777" w:rsidTr="00AF570C">
        <w:tc>
          <w:tcPr>
            <w:tcW w:w="4621" w:type="dxa"/>
          </w:tcPr>
          <w:p w14:paraId="060D44C7" w14:textId="77777777" w:rsidR="006A3FCE" w:rsidRPr="00BF3D86" w:rsidRDefault="006A3FCE" w:rsidP="00BF63E5"/>
        </w:tc>
        <w:tc>
          <w:tcPr>
            <w:tcW w:w="4621" w:type="dxa"/>
          </w:tcPr>
          <w:p w14:paraId="46143D97" w14:textId="77777777" w:rsidR="006A3FCE" w:rsidRPr="007606AC" w:rsidRDefault="006A3FCE" w:rsidP="00BF63E5"/>
        </w:tc>
      </w:tr>
      <w:tr w:rsidR="006A3FCE" w:rsidRPr="007075CF" w14:paraId="077D44D5" w14:textId="77777777" w:rsidTr="00AF570C">
        <w:tc>
          <w:tcPr>
            <w:tcW w:w="4621" w:type="dxa"/>
          </w:tcPr>
          <w:p w14:paraId="729BEEB2" w14:textId="12E9BB9A" w:rsidR="006A3FCE" w:rsidRPr="00BF3D86" w:rsidRDefault="006A3FCE" w:rsidP="00BF63E5">
            <w:r w:rsidRPr="006A3FCE">
              <w:t>In attendance:</w:t>
            </w:r>
          </w:p>
        </w:tc>
        <w:tc>
          <w:tcPr>
            <w:tcW w:w="4621" w:type="dxa"/>
          </w:tcPr>
          <w:p w14:paraId="63211707" w14:textId="216B08F1" w:rsidR="006A3FCE" w:rsidRPr="00BF3D86" w:rsidRDefault="006A3FCE" w:rsidP="0047370B">
            <w:r w:rsidRPr="00DC1E17">
              <w:t>Peter Counter (PC)</w:t>
            </w:r>
          </w:p>
        </w:tc>
      </w:tr>
      <w:tr w:rsidR="006A3FCE" w:rsidRPr="007075CF" w14:paraId="636D9AA3" w14:textId="77777777" w:rsidTr="00AF570C">
        <w:tc>
          <w:tcPr>
            <w:tcW w:w="4621" w:type="dxa"/>
          </w:tcPr>
          <w:p w14:paraId="0A8CCD3E" w14:textId="77777777" w:rsidR="006A3FCE" w:rsidRPr="00BF3D86" w:rsidRDefault="006A3FCE" w:rsidP="00BF63E5"/>
        </w:tc>
        <w:tc>
          <w:tcPr>
            <w:tcW w:w="4621" w:type="dxa"/>
          </w:tcPr>
          <w:p w14:paraId="56AA6EE8" w14:textId="0FEB3A20" w:rsidR="006A3FCE" w:rsidRPr="00BF3D86" w:rsidRDefault="006A3FCE" w:rsidP="00BF63E5">
            <w:r w:rsidRPr="00DC1E17">
              <w:t>Augusto Rendon (AR)</w:t>
            </w:r>
          </w:p>
        </w:tc>
      </w:tr>
      <w:tr w:rsidR="006A3FCE" w:rsidRPr="007075CF" w14:paraId="6607FCB5" w14:textId="77777777" w:rsidTr="00AF570C">
        <w:tc>
          <w:tcPr>
            <w:tcW w:w="4621" w:type="dxa"/>
          </w:tcPr>
          <w:p w14:paraId="1F6BE61D" w14:textId="77777777" w:rsidR="006A3FCE" w:rsidRPr="00BF3D86" w:rsidRDefault="006A3FCE" w:rsidP="00BF63E5"/>
        </w:tc>
        <w:tc>
          <w:tcPr>
            <w:tcW w:w="4621" w:type="dxa"/>
          </w:tcPr>
          <w:p w14:paraId="09679691" w14:textId="4DC7709D" w:rsidR="006A3FCE" w:rsidRPr="00BF3D86" w:rsidRDefault="006A3FCE" w:rsidP="00F57C02">
            <w:r>
              <w:t>Graham Colbert (GC)</w:t>
            </w:r>
          </w:p>
        </w:tc>
      </w:tr>
      <w:tr w:rsidR="006A3FCE" w:rsidRPr="007075CF" w14:paraId="529B7CEF" w14:textId="77777777" w:rsidTr="00AF570C">
        <w:tc>
          <w:tcPr>
            <w:tcW w:w="4621" w:type="dxa"/>
          </w:tcPr>
          <w:p w14:paraId="63F7A918" w14:textId="77777777" w:rsidR="006A3FCE" w:rsidRPr="00BF3D86" w:rsidRDefault="006A3FCE" w:rsidP="00BF63E5"/>
        </w:tc>
        <w:tc>
          <w:tcPr>
            <w:tcW w:w="4621" w:type="dxa"/>
          </w:tcPr>
          <w:p w14:paraId="2F1EFB4D" w14:textId="3214AD00" w:rsidR="006A3FCE" w:rsidRDefault="006A3FCE" w:rsidP="00F57C02">
            <w:r>
              <w:t>Simon Partridge (SP)</w:t>
            </w:r>
          </w:p>
        </w:tc>
      </w:tr>
      <w:tr w:rsidR="006A3FCE" w:rsidRPr="007075CF" w14:paraId="05EC1415" w14:textId="77777777" w:rsidTr="00AF570C">
        <w:tc>
          <w:tcPr>
            <w:tcW w:w="4621" w:type="dxa"/>
          </w:tcPr>
          <w:p w14:paraId="1609B82A" w14:textId="77777777" w:rsidR="006A3FCE" w:rsidRPr="00BF3D86" w:rsidRDefault="006A3FCE" w:rsidP="00BF63E5"/>
        </w:tc>
        <w:tc>
          <w:tcPr>
            <w:tcW w:w="4621" w:type="dxa"/>
          </w:tcPr>
          <w:p w14:paraId="0DEADB4F" w14:textId="77381B5C" w:rsidR="006A3FCE" w:rsidRPr="00BF3D86" w:rsidRDefault="006A3FCE" w:rsidP="00BF63E5">
            <w:r>
              <w:t>Sue Hill (SH)</w:t>
            </w:r>
          </w:p>
        </w:tc>
      </w:tr>
      <w:tr w:rsidR="006A3FCE" w:rsidRPr="007075CF" w14:paraId="58D4AB48" w14:textId="77777777" w:rsidTr="00AF570C">
        <w:tc>
          <w:tcPr>
            <w:tcW w:w="4621" w:type="dxa"/>
          </w:tcPr>
          <w:p w14:paraId="2DD06C5D" w14:textId="77777777" w:rsidR="006A3FCE" w:rsidRPr="00BF3D86" w:rsidRDefault="006A3FCE" w:rsidP="00BF63E5"/>
        </w:tc>
        <w:tc>
          <w:tcPr>
            <w:tcW w:w="4621" w:type="dxa"/>
          </w:tcPr>
          <w:p w14:paraId="2FD9FD3C" w14:textId="71BBC3BE" w:rsidR="006A3FCE" w:rsidRDefault="006A3FCE" w:rsidP="00BF63E5">
            <w:r>
              <w:t>Mark Bale (MB)</w:t>
            </w:r>
          </w:p>
        </w:tc>
      </w:tr>
      <w:tr w:rsidR="0047370B" w:rsidRPr="007075CF" w14:paraId="2F76E804" w14:textId="77777777" w:rsidTr="00AF570C">
        <w:tc>
          <w:tcPr>
            <w:tcW w:w="4621" w:type="dxa"/>
          </w:tcPr>
          <w:p w14:paraId="5FCBCEF3" w14:textId="77777777" w:rsidR="0047370B" w:rsidRPr="00BF3D86" w:rsidRDefault="0047370B" w:rsidP="00BF63E5"/>
        </w:tc>
        <w:tc>
          <w:tcPr>
            <w:tcW w:w="4621" w:type="dxa"/>
          </w:tcPr>
          <w:p w14:paraId="28CF3026" w14:textId="7FAF9C7E" w:rsidR="0047370B" w:rsidRDefault="0047370B" w:rsidP="00BF63E5">
            <w:r>
              <w:t>James Fisher (JF)</w:t>
            </w:r>
          </w:p>
        </w:tc>
      </w:tr>
      <w:tr w:rsidR="006A3FCE" w:rsidRPr="007075CF" w14:paraId="634693B0" w14:textId="77777777" w:rsidTr="00AF570C">
        <w:tc>
          <w:tcPr>
            <w:tcW w:w="4621" w:type="dxa"/>
          </w:tcPr>
          <w:p w14:paraId="4CCB2DD0" w14:textId="77777777" w:rsidR="006A3FCE" w:rsidRPr="00BF3D86" w:rsidRDefault="006A3FCE" w:rsidP="00BF63E5"/>
        </w:tc>
        <w:tc>
          <w:tcPr>
            <w:tcW w:w="4621" w:type="dxa"/>
          </w:tcPr>
          <w:p w14:paraId="29A969A4" w14:textId="77777777" w:rsidR="006A3FCE" w:rsidRPr="00DC1E17" w:rsidRDefault="006A3FCE" w:rsidP="00BF63E5"/>
        </w:tc>
      </w:tr>
      <w:tr w:rsidR="006A3FCE" w:rsidRPr="007075CF" w14:paraId="53340323" w14:textId="77777777" w:rsidTr="00AF570C">
        <w:tc>
          <w:tcPr>
            <w:tcW w:w="4621" w:type="dxa"/>
          </w:tcPr>
          <w:p w14:paraId="259CC259" w14:textId="77777777" w:rsidR="006A3FCE" w:rsidRPr="00BF3D86" w:rsidRDefault="006A3FCE" w:rsidP="00BF63E5">
            <w:r w:rsidRPr="00BF3D86">
              <w:t>Apologies:</w:t>
            </w:r>
          </w:p>
        </w:tc>
        <w:tc>
          <w:tcPr>
            <w:tcW w:w="4621" w:type="dxa"/>
          </w:tcPr>
          <w:p w14:paraId="09D88A08" w14:textId="717E9775" w:rsidR="006A3FCE" w:rsidRPr="00BF3D86" w:rsidRDefault="0047370B" w:rsidP="00BF63E5">
            <w:r w:rsidRPr="0047370B">
              <w:t>Dame Sally Davies (SD)</w:t>
            </w:r>
          </w:p>
        </w:tc>
      </w:tr>
      <w:tr w:rsidR="0047370B" w:rsidRPr="007075CF" w14:paraId="44327834" w14:textId="77777777" w:rsidTr="00AF570C">
        <w:tc>
          <w:tcPr>
            <w:tcW w:w="4621" w:type="dxa"/>
          </w:tcPr>
          <w:p w14:paraId="295D6D1D" w14:textId="77777777" w:rsidR="0047370B" w:rsidRPr="00BF3D86" w:rsidRDefault="0047370B" w:rsidP="00BF63E5"/>
        </w:tc>
        <w:tc>
          <w:tcPr>
            <w:tcW w:w="4621" w:type="dxa"/>
          </w:tcPr>
          <w:p w14:paraId="002FC8AE" w14:textId="54DF4E11" w:rsidR="0047370B" w:rsidRPr="00107510" w:rsidRDefault="0047370B" w:rsidP="00BF63E5">
            <w:r w:rsidRPr="0047370B">
              <w:t>Prof Ewan Birney (EB)</w:t>
            </w:r>
          </w:p>
        </w:tc>
      </w:tr>
      <w:tr w:rsidR="00107510" w:rsidRPr="007075CF" w14:paraId="6E345A10" w14:textId="77777777" w:rsidTr="00AF570C">
        <w:tc>
          <w:tcPr>
            <w:tcW w:w="4621" w:type="dxa"/>
          </w:tcPr>
          <w:p w14:paraId="6207ECD1" w14:textId="77777777" w:rsidR="00107510" w:rsidRPr="00BF3D86" w:rsidRDefault="00107510" w:rsidP="00BF63E5"/>
        </w:tc>
        <w:tc>
          <w:tcPr>
            <w:tcW w:w="4621" w:type="dxa"/>
          </w:tcPr>
          <w:p w14:paraId="6514E8D0" w14:textId="212F30B6" w:rsidR="00107510" w:rsidRPr="006A3FCE" w:rsidRDefault="0047370B" w:rsidP="00BF63E5">
            <w:r w:rsidRPr="0047370B">
              <w:t>Sir Malcolm Grant (MG)</w:t>
            </w:r>
          </w:p>
        </w:tc>
      </w:tr>
      <w:tr w:rsidR="00107510" w:rsidRPr="007075CF" w14:paraId="0FB2B110" w14:textId="77777777" w:rsidTr="00AF570C">
        <w:tc>
          <w:tcPr>
            <w:tcW w:w="4621" w:type="dxa"/>
          </w:tcPr>
          <w:p w14:paraId="6910CDAC" w14:textId="77777777" w:rsidR="00107510" w:rsidRPr="00BF3D86" w:rsidRDefault="00107510" w:rsidP="00BF63E5"/>
        </w:tc>
        <w:tc>
          <w:tcPr>
            <w:tcW w:w="4621" w:type="dxa"/>
          </w:tcPr>
          <w:p w14:paraId="44AF2F34" w14:textId="62C0B386" w:rsidR="00107510" w:rsidRPr="00107510" w:rsidRDefault="00107510" w:rsidP="00BF63E5"/>
        </w:tc>
      </w:tr>
      <w:tr w:rsidR="006A3FCE" w:rsidRPr="007075CF" w14:paraId="36A60752" w14:textId="77777777" w:rsidTr="00AF570C">
        <w:tc>
          <w:tcPr>
            <w:tcW w:w="4621" w:type="dxa"/>
          </w:tcPr>
          <w:p w14:paraId="0D693254" w14:textId="77777777" w:rsidR="006A3FCE" w:rsidRPr="00BF3D86" w:rsidRDefault="006A3FCE" w:rsidP="00BF63E5"/>
        </w:tc>
        <w:tc>
          <w:tcPr>
            <w:tcW w:w="4621" w:type="dxa"/>
          </w:tcPr>
          <w:p w14:paraId="17BC877A" w14:textId="45A9C70A" w:rsidR="006A3FCE" w:rsidRPr="00BF3D86" w:rsidRDefault="006A3FCE" w:rsidP="00432EC8"/>
        </w:tc>
      </w:tr>
    </w:tbl>
    <w:p w14:paraId="63556447" w14:textId="68398B86" w:rsidR="00F67A03" w:rsidRPr="00BF3D86" w:rsidRDefault="007E17E9" w:rsidP="00BF63E5">
      <w:r>
        <w:rPr>
          <w:b/>
        </w:rPr>
        <w:t>16-17/0</w:t>
      </w:r>
      <w:r w:rsidR="00F465BA">
        <w:rPr>
          <w:b/>
        </w:rPr>
        <w:t>94</w:t>
      </w:r>
      <w:r w:rsidR="00F67A03" w:rsidRPr="006A7700">
        <w:rPr>
          <w:b/>
        </w:rPr>
        <w:t xml:space="preserve"> – Apologies</w:t>
      </w:r>
      <w:r w:rsidR="00016149">
        <w:rPr>
          <w:b/>
        </w:rPr>
        <w:t xml:space="preserve">: </w:t>
      </w:r>
      <w:r w:rsidR="006E6781" w:rsidRPr="00BF3D86">
        <w:t>See above</w:t>
      </w:r>
      <w:r w:rsidR="00A42A25" w:rsidRPr="00BF3D86">
        <w:t>.</w:t>
      </w:r>
    </w:p>
    <w:p w14:paraId="5DF4EF01" w14:textId="04A1F432" w:rsidR="00541C4C" w:rsidRPr="00016149" w:rsidRDefault="007E17E9" w:rsidP="00BF63E5">
      <w:r>
        <w:rPr>
          <w:b/>
        </w:rPr>
        <w:t>16-17/0</w:t>
      </w:r>
      <w:r w:rsidR="00F465BA">
        <w:rPr>
          <w:b/>
        </w:rPr>
        <w:t>95</w:t>
      </w:r>
      <w:r w:rsidR="00F67A03" w:rsidRPr="006A7700">
        <w:rPr>
          <w:b/>
        </w:rPr>
        <w:t xml:space="preserve"> – Chair’s Introduction</w:t>
      </w:r>
      <w:r w:rsidR="00016149">
        <w:rPr>
          <w:b/>
        </w:rPr>
        <w:t xml:space="preserve">:  </w:t>
      </w:r>
      <w:r w:rsidR="003544F7">
        <w:t xml:space="preserve">JC welcomed directors to the meeting and declared </w:t>
      </w:r>
      <w:r w:rsidR="00BD63AE">
        <w:t>the meeting</w:t>
      </w:r>
      <w:r w:rsidR="003544F7">
        <w:t xml:space="preserve"> quorate</w:t>
      </w:r>
      <w:r w:rsidR="00016149">
        <w:t xml:space="preserve">.  </w:t>
      </w:r>
      <w:r w:rsidR="00102FBE">
        <w:t xml:space="preserve">  </w:t>
      </w:r>
    </w:p>
    <w:p w14:paraId="1881D2D5" w14:textId="27E63EEC" w:rsidR="009E50CE" w:rsidRPr="00015A0A" w:rsidRDefault="00EC1B29" w:rsidP="00347632">
      <w:pPr>
        <w:rPr>
          <w:b/>
        </w:rPr>
      </w:pPr>
      <w:r>
        <w:rPr>
          <w:b/>
        </w:rPr>
        <w:t>16-17/0</w:t>
      </w:r>
      <w:r w:rsidR="00F465BA">
        <w:rPr>
          <w:b/>
        </w:rPr>
        <w:t>96</w:t>
      </w:r>
      <w:r>
        <w:rPr>
          <w:b/>
        </w:rPr>
        <w:t xml:space="preserve"> </w:t>
      </w:r>
      <w:r w:rsidR="00A92776" w:rsidRPr="006A7700">
        <w:rPr>
          <w:b/>
        </w:rPr>
        <w:t>– Declarations of Conflicts of Interest</w:t>
      </w:r>
      <w:r w:rsidR="00016149">
        <w:rPr>
          <w:b/>
        </w:rPr>
        <w:t xml:space="preserve">: </w:t>
      </w:r>
      <w:r w:rsidRPr="00BF3D86">
        <w:t xml:space="preserve">JC reminded the Board that all conflicts needed to be declared.  </w:t>
      </w:r>
      <w:r w:rsidR="00773114">
        <w:t xml:space="preserve"> </w:t>
      </w:r>
    </w:p>
    <w:p w14:paraId="4781E435" w14:textId="3D079C52" w:rsidR="00541C4C" w:rsidRPr="006A7700" w:rsidRDefault="00347632" w:rsidP="00BF63E5">
      <w:pPr>
        <w:rPr>
          <w:b/>
        </w:rPr>
      </w:pPr>
      <w:r>
        <w:rPr>
          <w:b/>
        </w:rPr>
        <w:t>16-17/0</w:t>
      </w:r>
      <w:r w:rsidR="00F465BA">
        <w:rPr>
          <w:b/>
        </w:rPr>
        <w:t>97</w:t>
      </w:r>
      <w:r>
        <w:rPr>
          <w:b/>
        </w:rPr>
        <w:t xml:space="preserve"> </w:t>
      </w:r>
      <w:r w:rsidR="00A92776" w:rsidRPr="006A7700">
        <w:rPr>
          <w:b/>
        </w:rPr>
        <w:t xml:space="preserve">– </w:t>
      </w:r>
      <w:r w:rsidR="00231AD6" w:rsidRPr="006A7700">
        <w:rPr>
          <w:b/>
        </w:rPr>
        <w:t xml:space="preserve">Approval of the Minutes of the </w:t>
      </w:r>
      <w:r w:rsidR="00F465BA">
        <w:rPr>
          <w:b/>
        </w:rPr>
        <w:t>January</w:t>
      </w:r>
      <w:r>
        <w:rPr>
          <w:b/>
        </w:rPr>
        <w:t xml:space="preserve"> </w:t>
      </w:r>
      <w:r w:rsidR="00A92776" w:rsidRPr="006A7700">
        <w:rPr>
          <w:b/>
        </w:rPr>
        <w:t>Board Meeting and Actions Arising</w:t>
      </w:r>
    </w:p>
    <w:p w14:paraId="31156A9A" w14:textId="52E05F63" w:rsidR="00F0095D" w:rsidRPr="00BF3D86" w:rsidRDefault="009825F0" w:rsidP="00BF63E5">
      <w:r w:rsidRPr="00BF3D86">
        <w:t xml:space="preserve">The minutes of the </w:t>
      </w:r>
      <w:r w:rsidR="00F465BA">
        <w:t>January</w:t>
      </w:r>
      <w:r w:rsidRPr="00BF3D86">
        <w:t xml:space="preserve"> Board Meeting w</w:t>
      </w:r>
      <w:r w:rsidR="009E47A7" w:rsidRPr="00BF3D86">
        <w:t xml:space="preserve">ere </w:t>
      </w:r>
      <w:r w:rsidRPr="00BF3D86">
        <w:t>approved</w:t>
      </w:r>
      <w:r w:rsidR="003544F7">
        <w:t>.</w:t>
      </w:r>
      <w:r w:rsidR="00016149">
        <w:t xml:space="preserve">  T</w:t>
      </w:r>
      <w:r w:rsidR="00367015" w:rsidRPr="00BF3D86">
        <w:t>he Company Secretary was authorised sign the minutes as a true record of the meeting</w:t>
      </w:r>
      <w:r w:rsidR="001A3304">
        <w:t xml:space="preserve">.  </w:t>
      </w:r>
      <w:r w:rsidR="00F0095D" w:rsidRPr="00BF3D86">
        <w:t>The status of Actions Arising was as follows:</w:t>
      </w:r>
    </w:p>
    <w:tbl>
      <w:tblPr>
        <w:tblStyle w:val="TableGrid"/>
        <w:tblW w:w="0" w:type="auto"/>
        <w:tblLook w:val="04A0" w:firstRow="1" w:lastRow="0" w:firstColumn="1" w:lastColumn="0" w:noHBand="0" w:noVBand="1"/>
      </w:tblPr>
      <w:tblGrid>
        <w:gridCol w:w="3426"/>
        <w:gridCol w:w="1263"/>
        <w:gridCol w:w="4327"/>
      </w:tblGrid>
      <w:tr w:rsidR="00F465BA" w14:paraId="3CE48391" w14:textId="77777777" w:rsidTr="009C4BBC">
        <w:tc>
          <w:tcPr>
            <w:tcW w:w="3510" w:type="dxa"/>
          </w:tcPr>
          <w:p w14:paraId="640E06D3" w14:textId="77777777" w:rsidR="00F465BA" w:rsidRPr="00EE6269" w:rsidRDefault="00F465BA" w:rsidP="009C4BBC">
            <w:pPr>
              <w:rPr>
                <w:b/>
              </w:rPr>
            </w:pPr>
            <w:r w:rsidRPr="00EE6269">
              <w:rPr>
                <w:b/>
              </w:rPr>
              <w:t>ACTION</w:t>
            </w:r>
          </w:p>
        </w:tc>
        <w:tc>
          <w:tcPr>
            <w:tcW w:w="1276" w:type="dxa"/>
          </w:tcPr>
          <w:p w14:paraId="0928C212" w14:textId="77777777" w:rsidR="00F465BA" w:rsidRPr="00EE6269" w:rsidRDefault="00F465BA" w:rsidP="009C4BBC">
            <w:pPr>
              <w:rPr>
                <w:b/>
              </w:rPr>
            </w:pPr>
            <w:r w:rsidRPr="00EE6269">
              <w:rPr>
                <w:b/>
              </w:rPr>
              <w:t>OWNER</w:t>
            </w:r>
          </w:p>
        </w:tc>
        <w:tc>
          <w:tcPr>
            <w:tcW w:w="4456" w:type="dxa"/>
          </w:tcPr>
          <w:p w14:paraId="7BA9D1DA" w14:textId="77777777" w:rsidR="00F465BA" w:rsidRPr="00EE6269" w:rsidRDefault="00F465BA" w:rsidP="009C4BBC">
            <w:pPr>
              <w:rPr>
                <w:b/>
              </w:rPr>
            </w:pPr>
            <w:r w:rsidRPr="00EE6269">
              <w:rPr>
                <w:b/>
              </w:rPr>
              <w:t>STATUS</w:t>
            </w:r>
          </w:p>
        </w:tc>
      </w:tr>
      <w:tr w:rsidR="00F465BA" w14:paraId="70A83397" w14:textId="77777777" w:rsidTr="009C4BBC">
        <w:tc>
          <w:tcPr>
            <w:tcW w:w="3510" w:type="dxa"/>
          </w:tcPr>
          <w:p w14:paraId="259836C2" w14:textId="77777777" w:rsidR="00F465BA" w:rsidRDefault="00F465BA" w:rsidP="009C4BBC">
            <w:r w:rsidRPr="0066235D">
              <w:t>GC to provide more detailed objectives to the Board</w:t>
            </w:r>
            <w:r>
              <w:t>.</w:t>
            </w:r>
          </w:p>
        </w:tc>
        <w:tc>
          <w:tcPr>
            <w:tcW w:w="1276" w:type="dxa"/>
          </w:tcPr>
          <w:p w14:paraId="5B79653A" w14:textId="531381EF" w:rsidR="00F465BA" w:rsidRDefault="00F465BA" w:rsidP="00586AF7">
            <w:pPr>
              <w:tabs>
                <w:tab w:val="left" w:pos="743"/>
              </w:tabs>
            </w:pPr>
            <w:r>
              <w:t>GC</w:t>
            </w:r>
            <w:r w:rsidR="00586AF7">
              <w:tab/>
            </w:r>
          </w:p>
        </w:tc>
        <w:tc>
          <w:tcPr>
            <w:tcW w:w="4456" w:type="dxa"/>
          </w:tcPr>
          <w:p w14:paraId="5B2D371D" w14:textId="77777777" w:rsidR="00F465BA" w:rsidRPr="00BF3D86" w:rsidRDefault="00F465BA" w:rsidP="009C4BBC">
            <w:r>
              <w:t xml:space="preserve">GC to update with end of Q1 review.  </w:t>
            </w:r>
          </w:p>
        </w:tc>
      </w:tr>
      <w:tr w:rsidR="00F465BA" w14:paraId="4C5DC214" w14:textId="77777777" w:rsidTr="009C4BBC">
        <w:tc>
          <w:tcPr>
            <w:tcW w:w="3510" w:type="dxa"/>
          </w:tcPr>
          <w:p w14:paraId="7FD022CF" w14:textId="77777777" w:rsidR="00F465BA" w:rsidRPr="008E44E3" w:rsidRDefault="00F465BA" w:rsidP="009C4BBC">
            <w:r w:rsidRPr="0066235D">
              <w:t xml:space="preserve">AR to produce a plan to catch up </w:t>
            </w:r>
            <w:r>
              <w:t xml:space="preserve">on reporting </w:t>
            </w:r>
            <w:r w:rsidRPr="0066235D">
              <w:t xml:space="preserve">for discussion at the March Board.  This needs to look at both GeL resources and GMC resources.  </w:t>
            </w:r>
          </w:p>
        </w:tc>
        <w:tc>
          <w:tcPr>
            <w:tcW w:w="1276" w:type="dxa"/>
          </w:tcPr>
          <w:p w14:paraId="6ED4623F" w14:textId="77777777" w:rsidR="00F465BA" w:rsidRDefault="00F465BA" w:rsidP="009C4BBC">
            <w:r>
              <w:t>AR</w:t>
            </w:r>
          </w:p>
        </w:tc>
        <w:tc>
          <w:tcPr>
            <w:tcW w:w="4456" w:type="dxa"/>
          </w:tcPr>
          <w:p w14:paraId="64C9FF40" w14:textId="77777777" w:rsidR="00F465BA" w:rsidRPr="00BF3D86" w:rsidRDefault="00F465BA" w:rsidP="009C4BBC">
            <w:r>
              <w:t xml:space="preserve">See update in Operations Report.  </w:t>
            </w:r>
          </w:p>
          <w:p w14:paraId="34521789" w14:textId="77777777" w:rsidR="00F465BA" w:rsidRPr="00BF3D86" w:rsidRDefault="00F465BA" w:rsidP="009C4BBC">
            <w:bookmarkStart w:id="0" w:name="_GoBack"/>
            <w:bookmarkEnd w:id="0"/>
          </w:p>
        </w:tc>
      </w:tr>
      <w:tr w:rsidR="00F465BA" w14:paraId="151B77FF" w14:textId="77777777" w:rsidTr="009C4BBC">
        <w:tc>
          <w:tcPr>
            <w:tcW w:w="3510" w:type="dxa"/>
          </w:tcPr>
          <w:p w14:paraId="43EB54E7" w14:textId="77777777" w:rsidR="00F465BA" w:rsidRDefault="00F465BA" w:rsidP="009C4BBC">
            <w:r w:rsidRPr="0066235D">
              <w:lastRenderedPageBreak/>
              <w:t xml:space="preserve">SP to report in detail on potential direct engagements to March Board.  </w:t>
            </w:r>
          </w:p>
        </w:tc>
        <w:tc>
          <w:tcPr>
            <w:tcW w:w="1276" w:type="dxa"/>
          </w:tcPr>
          <w:p w14:paraId="36250161" w14:textId="77777777" w:rsidR="00F465BA" w:rsidRDefault="00F465BA" w:rsidP="009C4BBC">
            <w:r>
              <w:t>SP</w:t>
            </w:r>
          </w:p>
        </w:tc>
        <w:tc>
          <w:tcPr>
            <w:tcW w:w="4456" w:type="dxa"/>
          </w:tcPr>
          <w:p w14:paraId="44B2A973" w14:textId="77777777" w:rsidR="00F465BA" w:rsidRPr="00BF3D86" w:rsidRDefault="00F465BA" w:rsidP="009C4BBC">
            <w:r>
              <w:t xml:space="preserve">To be covered in GENE report.  </w:t>
            </w:r>
          </w:p>
        </w:tc>
      </w:tr>
    </w:tbl>
    <w:p w14:paraId="0A661455" w14:textId="77777777" w:rsidR="00231AD6" w:rsidRPr="00BF3D86" w:rsidRDefault="00231AD6" w:rsidP="00BF63E5"/>
    <w:p w14:paraId="0926C5BE" w14:textId="6906C1F4" w:rsidR="0032209E" w:rsidRDefault="00347632" w:rsidP="00BF63E5">
      <w:r>
        <w:rPr>
          <w:b/>
        </w:rPr>
        <w:t>16-17/0</w:t>
      </w:r>
      <w:r w:rsidR="00F465BA">
        <w:rPr>
          <w:b/>
        </w:rPr>
        <w:t>98</w:t>
      </w:r>
      <w:r>
        <w:rPr>
          <w:b/>
        </w:rPr>
        <w:t xml:space="preserve"> </w:t>
      </w:r>
      <w:r w:rsidR="00457CE2" w:rsidRPr="006A7700">
        <w:rPr>
          <w:b/>
        </w:rPr>
        <w:t xml:space="preserve">– </w:t>
      </w:r>
      <w:r w:rsidR="000955F9" w:rsidRPr="006A7700">
        <w:rPr>
          <w:b/>
        </w:rPr>
        <w:t xml:space="preserve">Executive Chair’s </w:t>
      </w:r>
      <w:r w:rsidR="0050486B" w:rsidRPr="006A7700">
        <w:rPr>
          <w:b/>
        </w:rPr>
        <w:t xml:space="preserve">Report </w:t>
      </w:r>
      <w:r w:rsidR="003544F7">
        <w:rPr>
          <w:b/>
        </w:rPr>
        <w:t>(</w:t>
      </w:r>
      <w:r w:rsidR="0050486B" w:rsidRPr="006A7700">
        <w:rPr>
          <w:b/>
        </w:rPr>
        <w:t>JC)</w:t>
      </w:r>
      <w:r w:rsidR="000538E9">
        <w:rPr>
          <w:b/>
        </w:rPr>
        <w:t>:</w:t>
      </w:r>
      <w:r w:rsidR="00913607">
        <w:t xml:space="preserve">  </w:t>
      </w:r>
    </w:p>
    <w:p w14:paraId="0F96EB71" w14:textId="0E695056" w:rsidR="00684B27" w:rsidRDefault="00684B27" w:rsidP="00EC4C79">
      <w:pPr>
        <w:pStyle w:val="ListParagraph"/>
        <w:numPr>
          <w:ilvl w:val="0"/>
          <w:numId w:val="11"/>
        </w:numPr>
      </w:pPr>
      <w:r>
        <w:t xml:space="preserve">JC took the Board through his Chair’s Report.  This included our progress against the 100K target and the viability of obtaining samples from other cohorts.  </w:t>
      </w:r>
    </w:p>
    <w:p w14:paraId="6D4AC5FA" w14:textId="77777777" w:rsidR="00852B88" w:rsidRDefault="00684B27" w:rsidP="00F928F6">
      <w:pPr>
        <w:pStyle w:val="ListParagraph"/>
        <w:numPr>
          <w:ilvl w:val="0"/>
          <w:numId w:val="11"/>
        </w:numPr>
      </w:pPr>
      <w:r>
        <w:t>It was noted that a</w:t>
      </w:r>
      <w:r w:rsidR="00E93FC6">
        <w:t xml:space="preserve"> key element of current plans is a 4 week turnaround for cancer samples.  </w:t>
      </w:r>
    </w:p>
    <w:p w14:paraId="443B85BD" w14:textId="326B78B5" w:rsidR="00E93FC6" w:rsidRDefault="00684B27" w:rsidP="00F928F6">
      <w:pPr>
        <w:pStyle w:val="ListParagraph"/>
        <w:numPr>
          <w:ilvl w:val="0"/>
          <w:numId w:val="11"/>
        </w:numPr>
      </w:pPr>
      <w:r>
        <w:t xml:space="preserve">There was a discussion </w:t>
      </w:r>
      <w:r w:rsidR="00E93FC6">
        <w:t xml:space="preserve">about the plan to catch up on clinical reporting.  </w:t>
      </w:r>
      <w:r w:rsidR="006214CF">
        <w:t xml:space="preserve">It would not be acceptable for this to wait to the end of 2017 given how long we have waited already.  </w:t>
      </w:r>
      <w:r w:rsidR="006214CF" w:rsidRPr="00852B88">
        <w:rPr>
          <w:b/>
        </w:rPr>
        <w:t xml:space="preserve">Action: AR to provide a detailed report to the May Board on dealing with the reporting back log.  </w:t>
      </w:r>
    </w:p>
    <w:p w14:paraId="4725A27D" w14:textId="009EE8CD" w:rsidR="00F465BA" w:rsidRDefault="00F465BA" w:rsidP="00E50D05">
      <w:pPr>
        <w:rPr>
          <w:b/>
        </w:rPr>
      </w:pPr>
      <w:r>
        <w:rPr>
          <w:b/>
        </w:rPr>
        <w:t xml:space="preserve">16-17/099 – </w:t>
      </w:r>
      <w:r w:rsidR="00684B27">
        <w:rPr>
          <w:b/>
        </w:rPr>
        <w:t xml:space="preserve">Confidential item </w:t>
      </w:r>
    </w:p>
    <w:p w14:paraId="41E5A273" w14:textId="330857C0" w:rsidR="00E93FC6" w:rsidRPr="00893794" w:rsidRDefault="00684B27" w:rsidP="00E50D05">
      <w:pPr>
        <w:pStyle w:val="ListParagraph"/>
        <w:numPr>
          <w:ilvl w:val="0"/>
          <w:numId w:val="11"/>
        </w:numPr>
        <w:rPr>
          <w:b/>
        </w:rPr>
      </w:pPr>
      <w:r>
        <w:t xml:space="preserve">[Redacted] </w:t>
      </w:r>
    </w:p>
    <w:p w14:paraId="77C4AABE" w14:textId="765B6FD3" w:rsidR="00F465BA" w:rsidRDefault="00F465BA" w:rsidP="00E50D05">
      <w:pPr>
        <w:rPr>
          <w:b/>
        </w:rPr>
      </w:pPr>
      <w:r>
        <w:rPr>
          <w:b/>
        </w:rPr>
        <w:t>16-17/100 – Genomics England Future Plans</w:t>
      </w:r>
      <w:r w:rsidR="00D02072">
        <w:rPr>
          <w:b/>
        </w:rPr>
        <w:t xml:space="preserve"> (JC/SH)</w:t>
      </w:r>
    </w:p>
    <w:p w14:paraId="29388439" w14:textId="337370DA" w:rsidR="00992449" w:rsidRPr="00425818" w:rsidRDefault="002A5CA7" w:rsidP="00A54723">
      <w:pPr>
        <w:pStyle w:val="ListParagraph"/>
        <w:numPr>
          <w:ilvl w:val="0"/>
          <w:numId w:val="11"/>
        </w:numPr>
        <w:rPr>
          <w:b/>
        </w:rPr>
      </w:pPr>
      <w:r>
        <w:t xml:space="preserve">SH </w:t>
      </w:r>
      <w:r w:rsidR="00D9250D">
        <w:t>t</w:t>
      </w:r>
      <w:r w:rsidR="0079498F">
        <w:t>ook</w:t>
      </w:r>
      <w:r w:rsidR="00D9250D">
        <w:t xml:space="preserve"> the meeting through her future slide in the NHS England paper included with the Board Pack</w:t>
      </w:r>
      <w:r w:rsidR="00A54723">
        <w:t xml:space="preserve">.  </w:t>
      </w:r>
    </w:p>
    <w:p w14:paraId="4EF94CA5" w14:textId="3CF5F66E" w:rsidR="00425818" w:rsidRPr="00425818" w:rsidRDefault="00425818" w:rsidP="00425818">
      <w:pPr>
        <w:pStyle w:val="ListParagraph"/>
        <w:numPr>
          <w:ilvl w:val="0"/>
          <w:numId w:val="11"/>
        </w:numPr>
        <w:rPr>
          <w:b/>
        </w:rPr>
      </w:pPr>
      <w:r>
        <w:t>SH expects volume in 18/19 to be modest in terms of WGS before ramping up</w:t>
      </w:r>
      <w:r w:rsidR="00992449">
        <w:t xml:space="preserve"> in subsequent years</w:t>
      </w:r>
      <w:r>
        <w:t xml:space="preserve">.  </w:t>
      </w:r>
    </w:p>
    <w:p w14:paraId="4DBB45FE" w14:textId="6CC612F7" w:rsidR="00425818" w:rsidRPr="000748CE" w:rsidRDefault="00F31F52" w:rsidP="00852B88">
      <w:pPr>
        <w:pStyle w:val="ListParagraph"/>
        <w:numPr>
          <w:ilvl w:val="0"/>
          <w:numId w:val="11"/>
        </w:numPr>
        <w:rPr>
          <w:b/>
        </w:rPr>
      </w:pPr>
      <w:r>
        <w:t xml:space="preserve">There followed a discussion by Board members of the implications of this vision.  </w:t>
      </w:r>
    </w:p>
    <w:p w14:paraId="42BA43DB" w14:textId="3D699A9F" w:rsidR="000748CE" w:rsidRPr="0017572A" w:rsidRDefault="00F31F52" w:rsidP="00425818">
      <w:pPr>
        <w:pStyle w:val="ListParagraph"/>
        <w:numPr>
          <w:ilvl w:val="0"/>
          <w:numId w:val="11"/>
        </w:numPr>
        <w:rPr>
          <w:b/>
        </w:rPr>
      </w:pPr>
      <w:r>
        <w:t>It was agreed that w</w:t>
      </w:r>
      <w:r w:rsidR="0017572A">
        <w:t xml:space="preserve">e also need to think about how we create </w:t>
      </w:r>
      <w:r w:rsidR="00992449">
        <w:t xml:space="preserve">a </w:t>
      </w:r>
      <w:r w:rsidR="0017572A">
        <w:t xml:space="preserve">research industry.  </w:t>
      </w:r>
    </w:p>
    <w:p w14:paraId="1805542E" w14:textId="3F20EF0D" w:rsidR="0017572A" w:rsidRDefault="00A13811" w:rsidP="00425818">
      <w:pPr>
        <w:pStyle w:val="ListParagraph"/>
        <w:numPr>
          <w:ilvl w:val="0"/>
          <w:numId w:val="11"/>
        </w:numPr>
      </w:pPr>
      <w:r>
        <w:t xml:space="preserve">There followed a discussion as to </w:t>
      </w:r>
      <w:r w:rsidR="0017572A" w:rsidRPr="00433215">
        <w:t xml:space="preserve">how the sequencing partnership might work.  </w:t>
      </w:r>
    </w:p>
    <w:p w14:paraId="15456395" w14:textId="02BBF4D3" w:rsidR="00433215" w:rsidRPr="00433215" w:rsidRDefault="00433215" w:rsidP="00425818">
      <w:pPr>
        <w:pStyle w:val="ListParagraph"/>
        <w:numPr>
          <w:ilvl w:val="0"/>
          <w:numId w:val="11"/>
        </w:numPr>
      </w:pPr>
      <w:r>
        <w:rPr>
          <w:b/>
        </w:rPr>
        <w:t>JC confirmed that the Board had</w:t>
      </w:r>
      <w:r w:rsidR="00654D9B">
        <w:rPr>
          <w:b/>
        </w:rPr>
        <w:t xml:space="preserve"> </w:t>
      </w:r>
      <w:r>
        <w:rPr>
          <w:b/>
        </w:rPr>
        <w:t xml:space="preserve">broadly agreed the shape of future commissioning and provision.  </w:t>
      </w:r>
    </w:p>
    <w:p w14:paraId="6BAEAECC" w14:textId="22E30F0B" w:rsidR="00F465BA" w:rsidRDefault="00F465BA" w:rsidP="00E50D05">
      <w:pPr>
        <w:rPr>
          <w:b/>
        </w:rPr>
      </w:pPr>
      <w:r>
        <w:rPr>
          <w:b/>
        </w:rPr>
        <w:t xml:space="preserve">16-17/101 – </w:t>
      </w:r>
      <w:r w:rsidR="00A13811">
        <w:rPr>
          <w:b/>
        </w:rPr>
        <w:t xml:space="preserve">[Confidential </w:t>
      </w:r>
      <w:r w:rsidR="00E40C9A">
        <w:rPr>
          <w:b/>
        </w:rPr>
        <w:t>item</w:t>
      </w:r>
      <w:r w:rsidR="00A13811">
        <w:rPr>
          <w:b/>
        </w:rPr>
        <w:t xml:space="preserve">] </w:t>
      </w:r>
    </w:p>
    <w:p w14:paraId="5E4D0BE1" w14:textId="3A2E2247" w:rsidR="00880DDD" w:rsidRDefault="00852B88" w:rsidP="00880DDD">
      <w:pPr>
        <w:pStyle w:val="ListParagraph"/>
        <w:numPr>
          <w:ilvl w:val="0"/>
          <w:numId w:val="11"/>
        </w:numPr>
      </w:pPr>
      <w:r>
        <w:t>[Redacted]</w:t>
      </w:r>
      <w:r w:rsidR="00880DDD">
        <w:rPr>
          <w:b/>
        </w:rPr>
        <w:t xml:space="preserve">  </w:t>
      </w:r>
    </w:p>
    <w:p w14:paraId="12AEFAD9" w14:textId="713DF437" w:rsidR="00F465BA" w:rsidRDefault="00F465BA" w:rsidP="00E50D05">
      <w:pPr>
        <w:rPr>
          <w:b/>
        </w:rPr>
      </w:pPr>
      <w:r>
        <w:rPr>
          <w:b/>
        </w:rPr>
        <w:t>16-17/102 – Budget 17/18</w:t>
      </w:r>
      <w:r w:rsidR="009758EE">
        <w:rPr>
          <w:b/>
        </w:rPr>
        <w:t xml:space="preserve"> (GC)</w:t>
      </w:r>
    </w:p>
    <w:p w14:paraId="70CECB54" w14:textId="6F6DAE32" w:rsidR="009758EE" w:rsidRDefault="009758EE" w:rsidP="00F1467E">
      <w:pPr>
        <w:pStyle w:val="ListParagraph"/>
        <w:numPr>
          <w:ilvl w:val="0"/>
          <w:numId w:val="17"/>
        </w:numPr>
      </w:pPr>
      <w:r>
        <w:t>GC took the Board through the Draft Business Plan 2017/2021.</w:t>
      </w:r>
    </w:p>
    <w:p w14:paraId="5DC0B08B" w14:textId="36BCA3CD" w:rsidR="009758EE" w:rsidRDefault="009758EE" w:rsidP="00F1467E">
      <w:pPr>
        <w:pStyle w:val="ListParagraph"/>
        <w:numPr>
          <w:ilvl w:val="0"/>
          <w:numId w:val="17"/>
        </w:numPr>
      </w:pPr>
      <w:r>
        <w:t>GC drew the Board’s attention in particular to the following:</w:t>
      </w:r>
    </w:p>
    <w:p w14:paraId="6BEE799E" w14:textId="4B4B67E9" w:rsidR="009758EE" w:rsidRDefault="009758EE" w:rsidP="009758EE">
      <w:pPr>
        <w:pStyle w:val="ListParagraph"/>
        <w:numPr>
          <w:ilvl w:val="1"/>
          <w:numId w:val="17"/>
        </w:numPr>
      </w:pPr>
      <w:r>
        <w:t>Where the cost of interpretation would sit;</w:t>
      </w:r>
    </w:p>
    <w:p w14:paraId="7DE4BD9F" w14:textId="30A698F7" w:rsidR="009758EE" w:rsidRDefault="009758EE" w:rsidP="009758EE">
      <w:pPr>
        <w:pStyle w:val="ListParagraph"/>
        <w:numPr>
          <w:ilvl w:val="1"/>
          <w:numId w:val="17"/>
        </w:numPr>
      </w:pPr>
      <w:r>
        <w:t>The various make versus buy decisions;</w:t>
      </w:r>
    </w:p>
    <w:p w14:paraId="74104EA9" w14:textId="2C969E16" w:rsidR="009758EE" w:rsidRDefault="009758EE" w:rsidP="009758EE">
      <w:pPr>
        <w:pStyle w:val="ListParagraph"/>
        <w:numPr>
          <w:ilvl w:val="1"/>
          <w:numId w:val="17"/>
        </w:numPr>
      </w:pPr>
      <w:r>
        <w:t>The workforce assumptions;</w:t>
      </w:r>
    </w:p>
    <w:p w14:paraId="0212F6E7" w14:textId="1EF90EF2" w:rsidR="009758EE" w:rsidRDefault="009758EE" w:rsidP="009758EE">
      <w:pPr>
        <w:pStyle w:val="ListParagraph"/>
        <w:numPr>
          <w:ilvl w:val="1"/>
          <w:numId w:val="17"/>
        </w:numPr>
      </w:pPr>
      <w:r>
        <w:t xml:space="preserve">The plans for the bioinformatics team beyond </w:t>
      </w:r>
      <w:r w:rsidR="005E61E0">
        <w:t xml:space="preserve">the </w:t>
      </w:r>
      <w:r>
        <w:t>100KGP;</w:t>
      </w:r>
    </w:p>
    <w:p w14:paraId="00AA51DC" w14:textId="52C1CF91" w:rsidR="009758EE" w:rsidRDefault="009758EE" w:rsidP="009758EE">
      <w:pPr>
        <w:pStyle w:val="ListParagraph"/>
        <w:numPr>
          <w:ilvl w:val="1"/>
          <w:numId w:val="17"/>
        </w:numPr>
      </w:pPr>
      <w:r>
        <w:t xml:space="preserve">The accommodation position.  </w:t>
      </w:r>
    </w:p>
    <w:p w14:paraId="09A246C6" w14:textId="0A7873A6" w:rsidR="009758EE" w:rsidRPr="005E61E0" w:rsidRDefault="009758EE" w:rsidP="009758EE">
      <w:pPr>
        <w:pStyle w:val="ListParagraph"/>
        <w:numPr>
          <w:ilvl w:val="0"/>
          <w:numId w:val="17"/>
        </w:numPr>
      </w:pPr>
      <w:r>
        <w:rPr>
          <w:b/>
        </w:rPr>
        <w:t xml:space="preserve">The Board agreed the draft noting there was significant further work to do.  </w:t>
      </w:r>
    </w:p>
    <w:p w14:paraId="6CC86415" w14:textId="34899AFB" w:rsidR="00F465BA" w:rsidRDefault="00F465BA" w:rsidP="00E50D05">
      <w:pPr>
        <w:rPr>
          <w:b/>
        </w:rPr>
      </w:pPr>
      <w:r>
        <w:rPr>
          <w:b/>
        </w:rPr>
        <w:t>16-17/103 – NHS England Report on GMC Activity</w:t>
      </w:r>
      <w:r w:rsidR="009758EE">
        <w:rPr>
          <w:b/>
        </w:rPr>
        <w:t xml:space="preserve"> </w:t>
      </w:r>
      <w:r w:rsidR="00333743">
        <w:rPr>
          <w:b/>
        </w:rPr>
        <w:t>(SH)</w:t>
      </w:r>
    </w:p>
    <w:p w14:paraId="1B506020" w14:textId="74A57E91" w:rsidR="00333743" w:rsidRDefault="00333743" w:rsidP="00F1467E">
      <w:pPr>
        <w:pStyle w:val="ListParagraph"/>
        <w:numPr>
          <w:ilvl w:val="0"/>
          <w:numId w:val="17"/>
        </w:numPr>
      </w:pPr>
      <w:r>
        <w:lastRenderedPageBreak/>
        <w:t>Rare disease is going well and the GMCs are on track to deliver 60k rare disease samples by September 2018.  GMCs are recruiting to 180 disease categories.</w:t>
      </w:r>
    </w:p>
    <w:p w14:paraId="75846F0F" w14:textId="64FF023E" w:rsidR="00333743" w:rsidRDefault="00333743" w:rsidP="00F1467E">
      <w:pPr>
        <w:pStyle w:val="ListParagraph"/>
        <w:numPr>
          <w:ilvl w:val="0"/>
          <w:numId w:val="17"/>
        </w:numPr>
      </w:pPr>
      <w:r>
        <w:t>Cancer is not where we would like it to be:</w:t>
      </w:r>
    </w:p>
    <w:p w14:paraId="0BF58514" w14:textId="4B137D3D" w:rsidR="00333743" w:rsidRDefault="00333743" w:rsidP="00333743">
      <w:pPr>
        <w:pStyle w:val="ListParagraph"/>
        <w:numPr>
          <w:ilvl w:val="1"/>
          <w:numId w:val="17"/>
        </w:numPr>
      </w:pPr>
      <w:r>
        <w:t>We are doing another deep dive aimed at coming up with some simple actions;</w:t>
      </w:r>
    </w:p>
    <w:p w14:paraId="2605E449" w14:textId="5136FB6F" w:rsidR="00333743" w:rsidRDefault="00333743" w:rsidP="00333743">
      <w:pPr>
        <w:pStyle w:val="ListParagraph"/>
        <w:numPr>
          <w:ilvl w:val="1"/>
          <w:numId w:val="17"/>
        </w:numPr>
      </w:pPr>
      <w:r>
        <w:t>NHS England has put an extra £2m into the GMCs;</w:t>
      </w:r>
    </w:p>
    <w:p w14:paraId="45B87A41" w14:textId="6159FEF0" w:rsidR="00333743" w:rsidRDefault="00333743" w:rsidP="00333743">
      <w:pPr>
        <w:pStyle w:val="ListParagraph"/>
        <w:numPr>
          <w:ilvl w:val="1"/>
          <w:numId w:val="17"/>
        </w:numPr>
      </w:pPr>
      <w:r>
        <w:t>The FF pathway remains a challenge for GMCs;</w:t>
      </w:r>
    </w:p>
    <w:p w14:paraId="05607AF7" w14:textId="222E3D78" w:rsidR="00333743" w:rsidRDefault="00333743" w:rsidP="00333743">
      <w:pPr>
        <w:pStyle w:val="ListParagraph"/>
        <w:numPr>
          <w:ilvl w:val="1"/>
          <w:numId w:val="17"/>
        </w:numPr>
      </w:pPr>
      <w:r>
        <w:t>We are working towards having 6 accelerator sites;</w:t>
      </w:r>
    </w:p>
    <w:p w14:paraId="549639A4" w14:textId="0196E46B" w:rsidR="00333743" w:rsidRDefault="00333743" w:rsidP="00333743">
      <w:pPr>
        <w:pStyle w:val="ListParagraph"/>
        <w:numPr>
          <w:ilvl w:val="1"/>
          <w:numId w:val="17"/>
        </w:numPr>
      </w:pPr>
      <w:r>
        <w:t>The imminent cancer reports should help motivate recruitment.</w:t>
      </w:r>
    </w:p>
    <w:p w14:paraId="62F8E5DB" w14:textId="14C598E4" w:rsidR="00333743" w:rsidRDefault="00333743" w:rsidP="00333743">
      <w:pPr>
        <w:pStyle w:val="ListParagraph"/>
        <w:numPr>
          <w:ilvl w:val="0"/>
          <w:numId w:val="17"/>
        </w:numPr>
      </w:pPr>
      <w:r>
        <w:t>NHSE is carrying out strategic transition planning to deliver the future.</w:t>
      </w:r>
    </w:p>
    <w:p w14:paraId="6E3AA119" w14:textId="68915BA6" w:rsidR="001D5875" w:rsidRDefault="00347544" w:rsidP="00852B88">
      <w:pPr>
        <w:pStyle w:val="ListParagraph"/>
        <w:numPr>
          <w:ilvl w:val="0"/>
          <w:numId w:val="17"/>
        </w:numPr>
      </w:pPr>
      <w:r>
        <w:t xml:space="preserve">There followed a discussion of the position around cancer.  </w:t>
      </w:r>
    </w:p>
    <w:p w14:paraId="42C96B4C" w14:textId="5EA854C8" w:rsidR="00E50D05" w:rsidRDefault="00F465BA" w:rsidP="00E50D05">
      <w:pPr>
        <w:rPr>
          <w:b/>
        </w:rPr>
      </w:pPr>
      <w:r>
        <w:rPr>
          <w:b/>
        </w:rPr>
        <w:t>16-17/104</w:t>
      </w:r>
      <w:r w:rsidR="00E50D05">
        <w:rPr>
          <w:b/>
        </w:rPr>
        <w:t xml:space="preserve"> </w:t>
      </w:r>
      <w:r w:rsidR="00497955">
        <w:rPr>
          <w:b/>
        </w:rPr>
        <w:t xml:space="preserve">Pipeline </w:t>
      </w:r>
      <w:r w:rsidR="00E50D05" w:rsidRPr="006A7700">
        <w:rPr>
          <w:b/>
        </w:rPr>
        <w:t xml:space="preserve">Report </w:t>
      </w:r>
      <w:r w:rsidR="00812290">
        <w:rPr>
          <w:b/>
        </w:rPr>
        <w:t xml:space="preserve">and Dashboard </w:t>
      </w:r>
      <w:r w:rsidR="00E50D05" w:rsidRPr="006A7700">
        <w:rPr>
          <w:b/>
        </w:rPr>
        <w:t>(GC)</w:t>
      </w:r>
      <w:r w:rsidR="00E50D05">
        <w:rPr>
          <w:b/>
        </w:rPr>
        <w:t>:</w:t>
      </w:r>
    </w:p>
    <w:p w14:paraId="033A92F3" w14:textId="77777777" w:rsidR="00333743" w:rsidRPr="00333743" w:rsidRDefault="00333743" w:rsidP="00333743">
      <w:pPr>
        <w:pStyle w:val="ListParagraph"/>
        <w:numPr>
          <w:ilvl w:val="0"/>
          <w:numId w:val="5"/>
        </w:numPr>
      </w:pPr>
      <w:r w:rsidRPr="00333743">
        <w:t xml:space="preserve">While we are on track to hit the Q1 target with Illumina we are still falling behind on cancer.  </w:t>
      </w:r>
    </w:p>
    <w:p w14:paraId="4914ACB7" w14:textId="2450169A" w:rsidR="00266253" w:rsidRDefault="00266253" w:rsidP="00544F20">
      <w:pPr>
        <w:pStyle w:val="ListParagraph"/>
        <w:numPr>
          <w:ilvl w:val="0"/>
          <w:numId w:val="5"/>
        </w:numPr>
      </w:pPr>
      <w:r>
        <w:t xml:space="preserve">There remains an issue with data processing. We are looking to move to </w:t>
      </w:r>
      <w:r w:rsidR="005E61E0">
        <w:t xml:space="preserve">a steady </w:t>
      </w:r>
      <w:r>
        <w:t xml:space="preserve">flow </w:t>
      </w:r>
      <w:r w:rsidR="005E61E0">
        <w:t xml:space="preserve">of interpretation reports </w:t>
      </w:r>
      <w:r>
        <w:t xml:space="preserve">in September 17.  </w:t>
      </w:r>
    </w:p>
    <w:p w14:paraId="263A534A" w14:textId="3461F077" w:rsidR="00E50D05" w:rsidRDefault="00F465BA" w:rsidP="00E50D05">
      <w:pPr>
        <w:rPr>
          <w:b/>
        </w:rPr>
      </w:pPr>
      <w:r>
        <w:rPr>
          <w:b/>
        </w:rPr>
        <w:t>16-17/105</w:t>
      </w:r>
      <w:r w:rsidR="00E50D05">
        <w:rPr>
          <w:b/>
        </w:rPr>
        <w:t xml:space="preserve"> CIO Report (PC):</w:t>
      </w:r>
    </w:p>
    <w:p w14:paraId="56EBABBD" w14:textId="6A8C1F35" w:rsidR="006D3817" w:rsidRPr="007A71F1" w:rsidRDefault="007A71F1" w:rsidP="00EC4C79">
      <w:pPr>
        <w:pStyle w:val="ListParagraph"/>
        <w:numPr>
          <w:ilvl w:val="0"/>
          <w:numId w:val="1"/>
        </w:numPr>
        <w:rPr>
          <w:b/>
        </w:rPr>
      </w:pPr>
      <w:r>
        <w:t xml:space="preserve">We are working towards having v1 of our system by </w:t>
      </w:r>
      <w:r w:rsidR="008142F4">
        <w:t>mid-year</w:t>
      </w:r>
      <w:r>
        <w:t>.  We will then carry out further refinements</w:t>
      </w:r>
      <w:r w:rsidR="00812290">
        <w:t xml:space="preserve">.  </w:t>
      </w:r>
    </w:p>
    <w:p w14:paraId="4EE933DE" w14:textId="48506AB8" w:rsidR="007A71F1" w:rsidRPr="008142F4" w:rsidRDefault="007A71F1" w:rsidP="00EC4C79">
      <w:pPr>
        <w:pStyle w:val="ListParagraph"/>
        <w:numPr>
          <w:ilvl w:val="0"/>
          <w:numId w:val="1"/>
        </w:numPr>
        <w:rPr>
          <w:b/>
        </w:rPr>
      </w:pPr>
      <w:r>
        <w:t xml:space="preserve">We are looking at how to procure compute.  </w:t>
      </w:r>
      <w:r w:rsidR="008142F4">
        <w:t xml:space="preserve">We may need to buy equipment rather than IaaS to give us what we need.  </w:t>
      </w:r>
    </w:p>
    <w:p w14:paraId="1C962D31" w14:textId="501AFE58" w:rsidR="008142F4" w:rsidRPr="00546A08" w:rsidRDefault="008142F4" w:rsidP="00EC4C79">
      <w:pPr>
        <w:pStyle w:val="ListParagraph"/>
        <w:numPr>
          <w:ilvl w:val="0"/>
          <w:numId w:val="1"/>
        </w:numPr>
        <w:rPr>
          <w:b/>
        </w:rPr>
      </w:pPr>
      <w:r>
        <w:t xml:space="preserve">The other big piece of work we need to sort out is the research embassy.  </w:t>
      </w:r>
    </w:p>
    <w:p w14:paraId="25F1D178" w14:textId="7C13A345" w:rsidR="00F465BA" w:rsidRPr="00F465BA" w:rsidRDefault="00F465BA" w:rsidP="00F465BA">
      <w:pPr>
        <w:rPr>
          <w:b/>
        </w:rPr>
      </w:pPr>
      <w:r>
        <w:rPr>
          <w:b/>
        </w:rPr>
        <w:t>16-17/10</w:t>
      </w:r>
      <w:r w:rsidRPr="00F465BA">
        <w:rPr>
          <w:b/>
        </w:rPr>
        <w:t xml:space="preserve">6 Science, Ethics and GeCIP Report (MC): </w:t>
      </w:r>
    </w:p>
    <w:p w14:paraId="344D4890" w14:textId="69AB1CA5" w:rsidR="00D05129" w:rsidRPr="00D05129" w:rsidRDefault="00D05129" w:rsidP="00D05129">
      <w:pPr>
        <w:pStyle w:val="ListParagraph"/>
        <w:numPr>
          <w:ilvl w:val="0"/>
          <w:numId w:val="1"/>
        </w:numPr>
        <w:rPr>
          <w:b/>
        </w:rPr>
      </w:pPr>
      <w:r>
        <w:t>We have agreed an IP Rider in relation to the GeCIP Rules and the IP Policy the effect of which has been to receive agreement from Cambridge, KCL and Oxford.  We are now hoping to get agreement from UCL and Imperial before moving to sign up the institutions en masse.</w:t>
      </w:r>
    </w:p>
    <w:p w14:paraId="72B37562" w14:textId="6476E34B" w:rsidR="00D05129" w:rsidRPr="00D05129" w:rsidRDefault="00D05129" w:rsidP="00D05129">
      <w:pPr>
        <w:pStyle w:val="ListParagraph"/>
        <w:numPr>
          <w:ilvl w:val="0"/>
          <w:numId w:val="1"/>
        </w:numPr>
        <w:rPr>
          <w:b/>
        </w:rPr>
      </w:pPr>
      <w:r>
        <w:t xml:space="preserve">We will mobilise 3 small GeCIP domains in April.  </w:t>
      </w:r>
    </w:p>
    <w:p w14:paraId="4B2605CA" w14:textId="50C939FD" w:rsidR="00101B33" w:rsidRPr="00101B33" w:rsidRDefault="00F465BA" w:rsidP="00101B33">
      <w:pPr>
        <w:rPr>
          <w:b/>
        </w:rPr>
      </w:pPr>
      <w:r>
        <w:rPr>
          <w:b/>
        </w:rPr>
        <w:t>16-17/107</w:t>
      </w:r>
      <w:r w:rsidR="00101B33" w:rsidRPr="00101B33">
        <w:rPr>
          <w:b/>
        </w:rPr>
        <w:t xml:space="preserve"> Bioinformatics Report (AR):</w:t>
      </w:r>
    </w:p>
    <w:p w14:paraId="3B239119" w14:textId="1FE3E176" w:rsidR="00C931B7" w:rsidRDefault="00C931B7" w:rsidP="00101B33">
      <w:pPr>
        <w:pStyle w:val="ListParagraph"/>
        <w:numPr>
          <w:ilvl w:val="0"/>
          <w:numId w:val="1"/>
        </w:numPr>
        <w:rPr>
          <w:b/>
        </w:rPr>
      </w:pPr>
      <w:r>
        <w:t xml:space="preserve">The platform we are building </w:t>
      </w:r>
      <w:r w:rsidR="005E61E0">
        <w:t>is</w:t>
      </w:r>
      <w:r>
        <w:t xml:space="preserve"> modular.  We will slot in the various clinical interpretation providers as necessary</w:t>
      </w:r>
      <w:r w:rsidR="00460361">
        <w:rPr>
          <w:b/>
        </w:rPr>
        <w:t>.</w:t>
      </w:r>
    </w:p>
    <w:p w14:paraId="006E22CA" w14:textId="5E4959E4" w:rsidR="00C931B7" w:rsidRPr="00C931B7" w:rsidRDefault="00C931B7" w:rsidP="00101B33">
      <w:pPr>
        <w:pStyle w:val="ListParagraph"/>
        <w:numPr>
          <w:ilvl w:val="0"/>
          <w:numId w:val="1"/>
        </w:numPr>
        <w:rPr>
          <w:b/>
        </w:rPr>
      </w:pPr>
      <w:r>
        <w:t xml:space="preserve">We will launch the interpretation portal shortly which will enable GMCs to understand which of their cases we have interpreted.  </w:t>
      </w:r>
    </w:p>
    <w:p w14:paraId="5D3DFE54" w14:textId="77777777" w:rsidR="00C931B7" w:rsidRPr="00C931B7" w:rsidRDefault="00C931B7" w:rsidP="00101B33">
      <w:pPr>
        <w:pStyle w:val="ListParagraph"/>
        <w:numPr>
          <w:ilvl w:val="0"/>
          <w:numId w:val="1"/>
        </w:numPr>
        <w:rPr>
          <w:b/>
        </w:rPr>
      </w:pPr>
      <w:r>
        <w:t>We have made a lot of progress with defining gene panels and this is no longer a bottleneck.</w:t>
      </w:r>
    </w:p>
    <w:p w14:paraId="3067DE27" w14:textId="56B868E5" w:rsidR="00C931B7" w:rsidRPr="00C931B7" w:rsidRDefault="00C931B7" w:rsidP="00101B33">
      <w:pPr>
        <w:pStyle w:val="ListParagraph"/>
        <w:numPr>
          <w:ilvl w:val="0"/>
          <w:numId w:val="1"/>
        </w:numPr>
        <w:rPr>
          <w:b/>
        </w:rPr>
      </w:pPr>
      <w:r>
        <w:t xml:space="preserve">We are preparing the next two batches of interpretation and now have done 85% of the pilot families.  </w:t>
      </w:r>
      <w:r w:rsidR="00F3255D">
        <w:t>T</w:t>
      </w:r>
      <w:r>
        <w:t>he cancer reports will now be issued at the end of March.</w:t>
      </w:r>
    </w:p>
    <w:p w14:paraId="25EFDAF5" w14:textId="375C9764" w:rsidR="00C931B7" w:rsidRPr="00C931B7" w:rsidRDefault="00C931B7" w:rsidP="00101B33">
      <w:pPr>
        <w:pStyle w:val="ListParagraph"/>
        <w:numPr>
          <w:ilvl w:val="0"/>
          <w:numId w:val="1"/>
        </w:numPr>
        <w:rPr>
          <w:b/>
        </w:rPr>
      </w:pPr>
      <w:r>
        <w:t xml:space="preserve">There followed a discussion around eliminating the backlog.  </w:t>
      </w:r>
    </w:p>
    <w:p w14:paraId="47ABD1A8" w14:textId="7628ADF1" w:rsidR="00C931B7" w:rsidRDefault="00716E6D" w:rsidP="00101B33">
      <w:pPr>
        <w:pStyle w:val="ListParagraph"/>
        <w:numPr>
          <w:ilvl w:val="0"/>
          <w:numId w:val="1"/>
        </w:numPr>
        <w:rPr>
          <w:b/>
        </w:rPr>
      </w:pPr>
      <w:r>
        <w:t>NHSE has</w:t>
      </w:r>
      <w:r w:rsidR="00C931B7">
        <w:t xml:space="preserve"> commissioned a separate piece of work is going on around ISO accreditation of the pipeline</w:t>
      </w:r>
      <w:r w:rsidR="004A2AA6">
        <w:t xml:space="preserve"> and will share when complete</w:t>
      </w:r>
      <w:r w:rsidR="00C931B7">
        <w:t xml:space="preserve">.  </w:t>
      </w:r>
    </w:p>
    <w:p w14:paraId="2A759227" w14:textId="08128146" w:rsidR="00497955" w:rsidRPr="00497955" w:rsidRDefault="00497955" w:rsidP="00497955">
      <w:pPr>
        <w:rPr>
          <w:b/>
        </w:rPr>
      </w:pPr>
      <w:r>
        <w:rPr>
          <w:b/>
        </w:rPr>
        <w:t>16-17/</w:t>
      </w:r>
      <w:r w:rsidR="00F465BA">
        <w:rPr>
          <w:b/>
        </w:rPr>
        <w:t>1</w:t>
      </w:r>
      <w:r>
        <w:rPr>
          <w:b/>
        </w:rPr>
        <w:t>08</w:t>
      </w:r>
      <w:r w:rsidRPr="00497955">
        <w:rPr>
          <w:b/>
        </w:rPr>
        <w:t xml:space="preserve"> Genomic Enterprises (SP):  </w:t>
      </w:r>
    </w:p>
    <w:p w14:paraId="72CDD409" w14:textId="19A74825" w:rsidR="00F67D8F" w:rsidRDefault="00F67D8F" w:rsidP="000E2220">
      <w:pPr>
        <w:pStyle w:val="ListParagraph"/>
        <w:numPr>
          <w:ilvl w:val="0"/>
          <w:numId w:val="1"/>
        </w:numPr>
      </w:pPr>
      <w:r>
        <w:lastRenderedPageBreak/>
        <w:t xml:space="preserve">SP asked the Board for a steer on the 3 main </w:t>
      </w:r>
      <w:r w:rsidR="004A2AA6">
        <w:t xml:space="preserve">commercial </w:t>
      </w:r>
      <w:r>
        <w:t>strands going forward, namely (1) the use of the GeL industrialised sequencing “supply chain” for commercial users; (2) support for clinical activity; and (3) the discovery agenda.   With regard to the latter SP envisages setting up a forum to explore, which would not be a committee of the Board</w:t>
      </w:r>
      <w:r w:rsidR="000E2220">
        <w:t>.</w:t>
      </w:r>
      <w:r>
        <w:t xml:space="preserve">  A requirement for membership of the forum would be </w:t>
      </w:r>
      <w:r w:rsidR="004A2AA6">
        <w:t xml:space="preserve">an </w:t>
      </w:r>
      <w:r>
        <w:t>appetite to explore direct engagement with GeL.  It was noted that there was an implied commitment from GeL to work on the areas of interest signalled by the forum and this was accepted.</w:t>
      </w:r>
    </w:p>
    <w:p w14:paraId="78FA74EA" w14:textId="51A5AB00" w:rsidR="000E2220" w:rsidRPr="00F67D8F" w:rsidRDefault="00F67D8F" w:rsidP="000E2220">
      <w:pPr>
        <w:pStyle w:val="ListParagraph"/>
        <w:numPr>
          <w:ilvl w:val="0"/>
          <w:numId w:val="1"/>
        </w:numPr>
      </w:pPr>
      <w:r>
        <w:rPr>
          <w:b/>
        </w:rPr>
        <w:t>The Board signalled that it was happy to support this agenda.</w:t>
      </w:r>
    </w:p>
    <w:p w14:paraId="0D0FF8BB" w14:textId="77777777" w:rsidR="00A54723" w:rsidRPr="00A54723" w:rsidRDefault="008D0CDB" w:rsidP="00A54723">
      <w:pPr>
        <w:pStyle w:val="ListParagraph"/>
        <w:numPr>
          <w:ilvl w:val="0"/>
          <w:numId w:val="1"/>
        </w:numPr>
        <w:rPr>
          <w:b/>
        </w:rPr>
      </w:pPr>
      <w:r>
        <w:t xml:space="preserve">There followed a discussion of items arising from SP’s report.  </w:t>
      </w:r>
    </w:p>
    <w:p w14:paraId="216C5B5F" w14:textId="38C5D35C" w:rsidR="00F465BA" w:rsidRPr="00A54723" w:rsidRDefault="00A54723" w:rsidP="00A54723">
      <w:pPr>
        <w:rPr>
          <w:b/>
        </w:rPr>
      </w:pPr>
      <w:r>
        <w:t>1</w:t>
      </w:r>
      <w:r w:rsidR="00F465BA" w:rsidRPr="00A54723">
        <w:rPr>
          <w:b/>
        </w:rPr>
        <w:t>6-17/</w:t>
      </w:r>
      <w:r w:rsidR="00F30E97" w:rsidRPr="00A54723">
        <w:rPr>
          <w:b/>
        </w:rPr>
        <w:t>109</w:t>
      </w:r>
      <w:r w:rsidR="00F465BA" w:rsidRPr="00A54723">
        <w:rPr>
          <w:b/>
        </w:rPr>
        <w:t xml:space="preserve"> </w:t>
      </w:r>
      <w:r w:rsidR="00F30E97" w:rsidRPr="00A54723">
        <w:rPr>
          <w:b/>
        </w:rPr>
        <w:t xml:space="preserve">Communications Report </w:t>
      </w:r>
      <w:r w:rsidR="00F465BA" w:rsidRPr="00A54723">
        <w:rPr>
          <w:b/>
        </w:rPr>
        <w:t>(</w:t>
      </w:r>
      <w:r w:rsidR="00F30E97" w:rsidRPr="00A54723">
        <w:rPr>
          <w:b/>
        </w:rPr>
        <w:t>G</w:t>
      </w:r>
      <w:r w:rsidR="00F465BA" w:rsidRPr="00A54723">
        <w:rPr>
          <w:b/>
        </w:rPr>
        <w:t xml:space="preserve">C): </w:t>
      </w:r>
    </w:p>
    <w:p w14:paraId="7EF7F0A5" w14:textId="04A21081" w:rsidR="00FA3E23" w:rsidRPr="006D0314" w:rsidRDefault="008D0CDB" w:rsidP="00F465BA">
      <w:pPr>
        <w:pStyle w:val="ListParagraph"/>
        <w:numPr>
          <w:ilvl w:val="0"/>
          <w:numId w:val="1"/>
        </w:numPr>
        <w:rPr>
          <w:b/>
        </w:rPr>
      </w:pPr>
      <w:r>
        <w:t xml:space="preserve">There was an update </w:t>
      </w:r>
      <w:r w:rsidR="00FA3E23">
        <w:t xml:space="preserve">on the successful visit to Paris to engage with the French Genomes Project.  </w:t>
      </w:r>
    </w:p>
    <w:p w14:paraId="29D5BAC8" w14:textId="77777777" w:rsidR="00FA3E23" w:rsidRDefault="00E03CB9" w:rsidP="00FA60B8">
      <w:r>
        <w:rPr>
          <w:b/>
        </w:rPr>
        <w:t>16-17/</w:t>
      </w:r>
      <w:r w:rsidR="00F30E97">
        <w:rPr>
          <w:b/>
        </w:rPr>
        <w:t>110</w:t>
      </w:r>
      <w:r>
        <w:rPr>
          <w:b/>
        </w:rPr>
        <w:t xml:space="preserve"> </w:t>
      </w:r>
      <w:r w:rsidR="00A4385D" w:rsidRPr="009669F2">
        <w:rPr>
          <w:b/>
        </w:rPr>
        <w:t>Board Committees</w:t>
      </w:r>
      <w:r w:rsidR="0024558E" w:rsidRPr="00BF3D86">
        <w:t>:</w:t>
      </w:r>
    </w:p>
    <w:p w14:paraId="33EA453E" w14:textId="6DF92CB7" w:rsidR="00FE10C3" w:rsidRDefault="00FA3E23" w:rsidP="00FA3E23">
      <w:pPr>
        <w:pStyle w:val="ListParagraph"/>
        <w:numPr>
          <w:ilvl w:val="0"/>
          <w:numId w:val="1"/>
        </w:numPr>
      </w:pPr>
      <w:r w:rsidRPr="00FA3E23">
        <w:t xml:space="preserve">See Board Pack.  </w:t>
      </w:r>
    </w:p>
    <w:p w14:paraId="0B354DB6" w14:textId="78E1A703" w:rsidR="00FA3E23" w:rsidRDefault="00587220" w:rsidP="00FA3E23">
      <w:pPr>
        <w:pStyle w:val="ListParagraph"/>
        <w:numPr>
          <w:ilvl w:val="0"/>
          <w:numId w:val="1"/>
        </w:numPr>
      </w:pPr>
      <w:r>
        <w:t xml:space="preserve">Nominations Committee: </w:t>
      </w:r>
      <w:r w:rsidR="00FA3E23">
        <w:t>JC updated the Board of the recent meeting of</w:t>
      </w:r>
      <w:r>
        <w:t xml:space="preserve"> the Nomination Committee. The Board noted the update.  </w:t>
      </w:r>
      <w:r w:rsidRPr="00587220">
        <w:rPr>
          <w:b/>
        </w:rPr>
        <w:t>The Board agreed to the adoption of the draft Terms of Reference and the addition of</w:t>
      </w:r>
      <w:r w:rsidR="008D0CDB">
        <w:rPr>
          <w:b/>
        </w:rPr>
        <w:t xml:space="preserve"> further members</w:t>
      </w:r>
      <w:r w:rsidRPr="00587220">
        <w:rPr>
          <w:b/>
        </w:rPr>
        <w:t>.</w:t>
      </w:r>
      <w:r>
        <w:t xml:space="preserve">  </w:t>
      </w:r>
    </w:p>
    <w:p w14:paraId="08763F23" w14:textId="0278EF22" w:rsidR="00BA23A5" w:rsidRPr="00504005" w:rsidRDefault="00E03CB9" w:rsidP="00BF63E5">
      <w:r>
        <w:rPr>
          <w:b/>
        </w:rPr>
        <w:t>16-17/</w:t>
      </w:r>
      <w:r w:rsidR="00F30E97">
        <w:rPr>
          <w:b/>
        </w:rPr>
        <w:t>111</w:t>
      </w:r>
      <w:r>
        <w:rPr>
          <w:b/>
        </w:rPr>
        <w:t xml:space="preserve"> </w:t>
      </w:r>
      <w:r w:rsidR="001E69B3" w:rsidRPr="009669F2">
        <w:rPr>
          <w:b/>
        </w:rPr>
        <w:t>Any Other Business</w:t>
      </w:r>
      <w:r w:rsidR="00BB1AD3" w:rsidRPr="009669F2">
        <w:rPr>
          <w:b/>
        </w:rPr>
        <w:t>:</w:t>
      </w:r>
      <w:r w:rsidR="0024558E" w:rsidRPr="009669F2">
        <w:rPr>
          <w:b/>
        </w:rPr>
        <w:t xml:space="preserve"> </w:t>
      </w:r>
      <w:r w:rsidR="00E62C18" w:rsidRPr="009669F2">
        <w:rPr>
          <w:b/>
        </w:rPr>
        <w:t xml:space="preserve"> </w:t>
      </w:r>
      <w:r w:rsidR="00504005">
        <w:t xml:space="preserve">There was no other business.  </w:t>
      </w:r>
    </w:p>
    <w:p w14:paraId="6E8A2084" w14:textId="233B141B" w:rsidR="00541C4C" w:rsidRPr="00BF3D86" w:rsidRDefault="00E03CB9" w:rsidP="00BF63E5">
      <w:r>
        <w:rPr>
          <w:b/>
        </w:rPr>
        <w:t>16-17/</w:t>
      </w:r>
      <w:r w:rsidR="00F30E97">
        <w:rPr>
          <w:b/>
        </w:rPr>
        <w:t>112</w:t>
      </w:r>
      <w:r w:rsidR="00282735">
        <w:t xml:space="preserve"> </w:t>
      </w:r>
      <w:r w:rsidR="001E69B3" w:rsidRPr="009669F2">
        <w:rPr>
          <w:b/>
        </w:rPr>
        <w:t>Date, Time and Agenda for Next Meeting</w:t>
      </w:r>
    </w:p>
    <w:p w14:paraId="5C6078BC" w14:textId="03D1251D" w:rsidR="00B8524C" w:rsidRDefault="001E69B3" w:rsidP="00BF63E5">
      <w:pPr>
        <w:rPr>
          <w:b/>
        </w:rPr>
      </w:pPr>
      <w:r w:rsidRPr="00D91859">
        <w:rPr>
          <w:b/>
        </w:rPr>
        <w:t xml:space="preserve">IT WAS NOTED that the next Board meeting would be held on </w:t>
      </w:r>
      <w:r w:rsidR="007A1CD3">
        <w:rPr>
          <w:b/>
        </w:rPr>
        <w:t>16 Ma</w:t>
      </w:r>
      <w:r w:rsidR="0054239D">
        <w:rPr>
          <w:b/>
        </w:rPr>
        <w:t>y</w:t>
      </w:r>
      <w:r w:rsidR="007A1CD3">
        <w:rPr>
          <w:b/>
        </w:rPr>
        <w:t xml:space="preserve"> </w:t>
      </w:r>
      <w:r w:rsidR="00BD1B70">
        <w:rPr>
          <w:b/>
        </w:rPr>
        <w:t xml:space="preserve">2017 </w:t>
      </w:r>
      <w:r w:rsidRPr="00D91859">
        <w:rPr>
          <w:b/>
        </w:rPr>
        <w:t xml:space="preserve">between </w:t>
      </w:r>
      <w:r w:rsidR="007C2878" w:rsidRPr="00D91859">
        <w:rPr>
          <w:b/>
        </w:rPr>
        <w:t>1</w:t>
      </w:r>
      <w:r w:rsidR="00B02109" w:rsidRPr="00D91859">
        <w:rPr>
          <w:b/>
        </w:rPr>
        <w:t>4</w:t>
      </w:r>
      <w:r w:rsidRPr="00D91859">
        <w:rPr>
          <w:b/>
        </w:rPr>
        <w:t xml:space="preserve">.00 – </w:t>
      </w:r>
      <w:r w:rsidR="007C2878" w:rsidRPr="00D91859">
        <w:rPr>
          <w:b/>
        </w:rPr>
        <w:t>1</w:t>
      </w:r>
      <w:r w:rsidR="005F6B69" w:rsidRPr="00D91859">
        <w:rPr>
          <w:b/>
        </w:rPr>
        <w:t>7</w:t>
      </w:r>
      <w:r w:rsidRPr="00D91859">
        <w:rPr>
          <w:b/>
        </w:rPr>
        <w:t>.00</w:t>
      </w:r>
      <w:r w:rsidR="006D3811">
        <w:rPr>
          <w:b/>
        </w:rPr>
        <w:t xml:space="preserve"> </w:t>
      </w:r>
      <w:r w:rsidRPr="00D91859">
        <w:rPr>
          <w:b/>
        </w:rPr>
        <w:t>at Genomics England in Charterhouse Square.</w:t>
      </w:r>
    </w:p>
    <w:p w14:paraId="7429A175" w14:textId="11A4C3D8" w:rsidR="001E69B3" w:rsidRPr="00BF3D86" w:rsidRDefault="001E69B3" w:rsidP="00BF63E5">
      <w:r w:rsidRPr="009669F2">
        <w:rPr>
          <w:b/>
        </w:rPr>
        <w:t xml:space="preserve">Close:  The meeting closed at </w:t>
      </w:r>
      <w:r w:rsidR="00B02109" w:rsidRPr="009669F2">
        <w:rPr>
          <w:b/>
        </w:rPr>
        <w:t>1</w:t>
      </w:r>
      <w:r w:rsidR="00F30E97">
        <w:rPr>
          <w:b/>
        </w:rPr>
        <w:t>6</w:t>
      </w:r>
      <w:r w:rsidR="00B02109" w:rsidRPr="009669F2">
        <w:rPr>
          <w:b/>
        </w:rPr>
        <w:t>.</w:t>
      </w:r>
      <w:r w:rsidR="00F30E97">
        <w:rPr>
          <w:b/>
        </w:rPr>
        <w:t>4</w:t>
      </w:r>
      <w:r w:rsidR="00FA60B8">
        <w:rPr>
          <w:b/>
        </w:rPr>
        <w:t>5</w:t>
      </w:r>
      <w:r w:rsidRPr="00BF3D86">
        <w:t>.</w:t>
      </w:r>
    </w:p>
    <w:p w14:paraId="7C23E928" w14:textId="77777777" w:rsidR="005803A3" w:rsidRPr="00BF3D86" w:rsidRDefault="005803A3" w:rsidP="00BF63E5"/>
    <w:p w14:paraId="08B493DA" w14:textId="77777777" w:rsidR="005803A3" w:rsidRPr="00BF3D86" w:rsidRDefault="005803A3" w:rsidP="00BF63E5"/>
    <w:p w14:paraId="1298D077" w14:textId="29DB0E4E" w:rsidR="005803A3" w:rsidRPr="00BF3D86" w:rsidRDefault="005803A3" w:rsidP="00BF63E5">
      <w:r w:rsidRPr="00BF3D86">
        <w:t>………………………………………………….</w:t>
      </w:r>
      <w:r w:rsidRPr="00BF3D86">
        <w:tab/>
      </w:r>
      <w:r w:rsidRPr="00BF3D86">
        <w:tab/>
      </w:r>
      <w:r w:rsidRPr="00BF3D86">
        <w:tab/>
        <w:t>……………………</w:t>
      </w:r>
      <w:r w:rsidR="00C21CED">
        <w:t>………………………………..</w:t>
      </w:r>
    </w:p>
    <w:p w14:paraId="0B821689" w14:textId="77777777" w:rsidR="005803A3" w:rsidRPr="00BF3D86" w:rsidRDefault="005803A3" w:rsidP="00BF63E5">
      <w:r w:rsidRPr="00BF3D86">
        <w:t>Signed</w:t>
      </w:r>
      <w:r w:rsidRPr="00BF3D86">
        <w:tab/>
      </w:r>
      <w:r w:rsidRPr="00BF3D86">
        <w:tab/>
      </w:r>
      <w:r w:rsidRPr="00BF3D86">
        <w:tab/>
      </w:r>
      <w:r w:rsidRPr="00BF3D86">
        <w:tab/>
      </w:r>
      <w:r w:rsidRPr="00BF3D86">
        <w:tab/>
      </w:r>
      <w:r w:rsidRPr="00BF3D86">
        <w:tab/>
      </w:r>
      <w:r w:rsidRPr="00BF3D86">
        <w:tab/>
      </w:r>
      <w:r w:rsidRPr="00BF3D86">
        <w:tab/>
        <w:t>Dated</w:t>
      </w:r>
    </w:p>
    <w:sectPr w:rsidR="005803A3" w:rsidRPr="00BF3D86" w:rsidSect="00BC2AB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B1D83" w14:textId="77777777" w:rsidR="00BB60A5" w:rsidRDefault="00BB60A5" w:rsidP="00E94AF3">
      <w:pPr>
        <w:spacing w:after="0" w:line="240" w:lineRule="auto"/>
      </w:pPr>
      <w:r>
        <w:separator/>
      </w:r>
    </w:p>
  </w:endnote>
  <w:endnote w:type="continuationSeparator" w:id="0">
    <w:p w14:paraId="3AFDD52E" w14:textId="77777777" w:rsidR="00BB60A5" w:rsidRDefault="00BB60A5" w:rsidP="00E9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425277"/>
      <w:docPartObj>
        <w:docPartGallery w:val="Page Numbers (Bottom of Page)"/>
        <w:docPartUnique/>
      </w:docPartObj>
    </w:sdtPr>
    <w:sdtEndPr>
      <w:rPr>
        <w:noProof/>
      </w:rPr>
    </w:sdtEndPr>
    <w:sdtContent>
      <w:p w14:paraId="32E1233F" w14:textId="0685DD82" w:rsidR="00A54723" w:rsidRDefault="00A54723">
        <w:pPr>
          <w:pStyle w:val="Footer"/>
          <w:jc w:val="right"/>
        </w:pPr>
        <w:r>
          <w:fldChar w:fldCharType="begin"/>
        </w:r>
        <w:r>
          <w:instrText xml:space="preserve"> PAGE   \* MERGEFORMAT </w:instrText>
        </w:r>
        <w:r>
          <w:fldChar w:fldCharType="separate"/>
        </w:r>
        <w:r w:rsidR="00586AF7">
          <w:rPr>
            <w:noProof/>
          </w:rPr>
          <w:t>1</w:t>
        </w:r>
        <w:r>
          <w:rPr>
            <w:noProof/>
          </w:rPr>
          <w:fldChar w:fldCharType="end"/>
        </w:r>
      </w:p>
    </w:sdtContent>
  </w:sdt>
  <w:p w14:paraId="00FF04D6" w14:textId="77777777" w:rsidR="003F7015" w:rsidRDefault="003F7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3E935" w14:textId="77777777" w:rsidR="00BB60A5" w:rsidRDefault="00BB60A5" w:rsidP="00E94AF3">
      <w:pPr>
        <w:spacing w:after="0" w:line="240" w:lineRule="auto"/>
      </w:pPr>
      <w:r>
        <w:separator/>
      </w:r>
    </w:p>
  </w:footnote>
  <w:footnote w:type="continuationSeparator" w:id="0">
    <w:p w14:paraId="46AE4F45" w14:textId="77777777" w:rsidR="00BB60A5" w:rsidRDefault="00BB60A5" w:rsidP="00E94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2470C"/>
    <w:multiLevelType w:val="hybridMultilevel"/>
    <w:tmpl w:val="A9FC9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2F59C9"/>
    <w:multiLevelType w:val="hybridMultilevel"/>
    <w:tmpl w:val="8692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06C20"/>
    <w:multiLevelType w:val="hybridMultilevel"/>
    <w:tmpl w:val="9EF82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06F53"/>
    <w:multiLevelType w:val="hybridMultilevel"/>
    <w:tmpl w:val="2B70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37015"/>
    <w:multiLevelType w:val="hybridMultilevel"/>
    <w:tmpl w:val="3D9E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B7BC5"/>
    <w:multiLevelType w:val="hybridMultilevel"/>
    <w:tmpl w:val="2506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F2E8B"/>
    <w:multiLevelType w:val="hybridMultilevel"/>
    <w:tmpl w:val="8D882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A1E33"/>
    <w:multiLevelType w:val="hybridMultilevel"/>
    <w:tmpl w:val="6844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D7EF4"/>
    <w:multiLevelType w:val="hybridMultilevel"/>
    <w:tmpl w:val="35B4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7E1526"/>
    <w:multiLevelType w:val="hybridMultilevel"/>
    <w:tmpl w:val="19402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D06C34"/>
    <w:multiLevelType w:val="hybridMultilevel"/>
    <w:tmpl w:val="C6ECC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2F0447"/>
    <w:multiLevelType w:val="hybridMultilevel"/>
    <w:tmpl w:val="7552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EC518B"/>
    <w:multiLevelType w:val="hybridMultilevel"/>
    <w:tmpl w:val="F230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7111C"/>
    <w:multiLevelType w:val="hybridMultilevel"/>
    <w:tmpl w:val="2DF69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D6A14"/>
    <w:multiLevelType w:val="hybridMultilevel"/>
    <w:tmpl w:val="B914A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3188A"/>
    <w:multiLevelType w:val="hybridMultilevel"/>
    <w:tmpl w:val="3D66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1C5C53"/>
    <w:multiLevelType w:val="hybridMultilevel"/>
    <w:tmpl w:val="5E6A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A129AE"/>
    <w:multiLevelType w:val="hybridMultilevel"/>
    <w:tmpl w:val="6D165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7"/>
  </w:num>
  <w:num w:numId="4">
    <w:abstractNumId w:val="13"/>
  </w:num>
  <w:num w:numId="5">
    <w:abstractNumId w:val="10"/>
  </w:num>
  <w:num w:numId="6">
    <w:abstractNumId w:val="11"/>
  </w:num>
  <w:num w:numId="7">
    <w:abstractNumId w:val="16"/>
  </w:num>
  <w:num w:numId="8">
    <w:abstractNumId w:val="1"/>
  </w:num>
  <w:num w:numId="9">
    <w:abstractNumId w:val="15"/>
  </w:num>
  <w:num w:numId="10">
    <w:abstractNumId w:val="3"/>
  </w:num>
  <w:num w:numId="11">
    <w:abstractNumId w:val="9"/>
  </w:num>
  <w:num w:numId="12">
    <w:abstractNumId w:val="14"/>
  </w:num>
  <w:num w:numId="13">
    <w:abstractNumId w:val="12"/>
  </w:num>
  <w:num w:numId="14">
    <w:abstractNumId w:val="5"/>
  </w:num>
  <w:num w:numId="15">
    <w:abstractNumId w:val="8"/>
  </w:num>
  <w:num w:numId="16">
    <w:abstractNumId w:val="7"/>
  </w:num>
  <w:num w:numId="17">
    <w:abstractNumId w:val="2"/>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03"/>
    <w:rsid w:val="00002FC7"/>
    <w:rsid w:val="00006A5C"/>
    <w:rsid w:val="000075C8"/>
    <w:rsid w:val="0001126A"/>
    <w:rsid w:val="00015A0A"/>
    <w:rsid w:val="00016149"/>
    <w:rsid w:val="00017159"/>
    <w:rsid w:val="00017FB2"/>
    <w:rsid w:val="00024594"/>
    <w:rsid w:val="0002654B"/>
    <w:rsid w:val="00026A8F"/>
    <w:rsid w:val="00031335"/>
    <w:rsid w:val="000322B2"/>
    <w:rsid w:val="00032768"/>
    <w:rsid w:val="00032F39"/>
    <w:rsid w:val="00034FC2"/>
    <w:rsid w:val="00035E9E"/>
    <w:rsid w:val="00036837"/>
    <w:rsid w:val="00036EFD"/>
    <w:rsid w:val="00041C1A"/>
    <w:rsid w:val="00043F87"/>
    <w:rsid w:val="00044A12"/>
    <w:rsid w:val="00044F01"/>
    <w:rsid w:val="00052EB9"/>
    <w:rsid w:val="000538E9"/>
    <w:rsid w:val="0005704E"/>
    <w:rsid w:val="00062C23"/>
    <w:rsid w:val="00063907"/>
    <w:rsid w:val="00063DD3"/>
    <w:rsid w:val="000662C2"/>
    <w:rsid w:val="00072FB2"/>
    <w:rsid w:val="000748CE"/>
    <w:rsid w:val="00086498"/>
    <w:rsid w:val="00087DC2"/>
    <w:rsid w:val="00093F35"/>
    <w:rsid w:val="000955F9"/>
    <w:rsid w:val="00096591"/>
    <w:rsid w:val="000965F7"/>
    <w:rsid w:val="000A178E"/>
    <w:rsid w:val="000A1AE1"/>
    <w:rsid w:val="000A1F7A"/>
    <w:rsid w:val="000A5970"/>
    <w:rsid w:val="000A7673"/>
    <w:rsid w:val="000B07C7"/>
    <w:rsid w:val="000B2834"/>
    <w:rsid w:val="000B374F"/>
    <w:rsid w:val="000C2493"/>
    <w:rsid w:val="000C68EB"/>
    <w:rsid w:val="000C6AC0"/>
    <w:rsid w:val="000C6F1D"/>
    <w:rsid w:val="000D0920"/>
    <w:rsid w:val="000D0FC2"/>
    <w:rsid w:val="000D6BFF"/>
    <w:rsid w:val="000E2220"/>
    <w:rsid w:val="000E44D0"/>
    <w:rsid w:val="000E4D3A"/>
    <w:rsid w:val="000E5A93"/>
    <w:rsid w:val="000E5B0B"/>
    <w:rsid w:val="000E70F5"/>
    <w:rsid w:val="000E7D97"/>
    <w:rsid w:val="000F0B7F"/>
    <w:rsid w:val="000F36F8"/>
    <w:rsid w:val="000F3B39"/>
    <w:rsid w:val="000F3C06"/>
    <w:rsid w:val="00100D43"/>
    <w:rsid w:val="00101B33"/>
    <w:rsid w:val="00102FBE"/>
    <w:rsid w:val="00103ABB"/>
    <w:rsid w:val="00105587"/>
    <w:rsid w:val="001073C3"/>
    <w:rsid w:val="00107510"/>
    <w:rsid w:val="0011113B"/>
    <w:rsid w:val="00114CFC"/>
    <w:rsid w:val="0011520B"/>
    <w:rsid w:val="0012272A"/>
    <w:rsid w:val="001233D1"/>
    <w:rsid w:val="00124129"/>
    <w:rsid w:val="0012488B"/>
    <w:rsid w:val="0012553F"/>
    <w:rsid w:val="001258CB"/>
    <w:rsid w:val="001270F6"/>
    <w:rsid w:val="001278A5"/>
    <w:rsid w:val="00130B5D"/>
    <w:rsid w:val="001339C2"/>
    <w:rsid w:val="00137EFF"/>
    <w:rsid w:val="00147ECF"/>
    <w:rsid w:val="0015522D"/>
    <w:rsid w:val="00155719"/>
    <w:rsid w:val="00156C64"/>
    <w:rsid w:val="00157772"/>
    <w:rsid w:val="001579E7"/>
    <w:rsid w:val="00160F85"/>
    <w:rsid w:val="001651D4"/>
    <w:rsid w:val="00174B7F"/>
    <w:rsid w:val="0017572A"/>
    <w:rsid w:val="001758D6"/>
    <w:rsid w:val="00181085"/>
    <w:rsid w:val="001823D8"/>
    <w:rsid w:val="001855C4"/>
    <w:rsid w:val="00191107"/>
    <w:rsid w:val="0019125B"/>
    <w:rsid w:val="001927CD"/>
    <w:rsid w:val="001928B7"/>
    <w:rsid w:val="001A3304"/>
    <w:rsid w:val="001B1707"/>
    <w:rsid w:val="001B46D6"/>
    <w:rsid w:val="001B5287"/>
    <w:rsid w:val="001C0284"/>
    <w:rsid w:val="001C0E08"/>
    <w:rsid w:val="001C475B"/>
    <w:rsid w:val="001D551C"/>
    <w:rsid w:val="001D5875"/>
    <w:rsid w:val="001D6E60"/>
    <w:rsid w:val="001E69B3"/>
    <w:rsid w:val="001F24DC"/>
    <w:rsid w:val="00206876"/>
    <w:rsid w:val="002101F0"/>
    <w:rsid w:val="002113B9"/>
    <w:rsid w:val="00211B21"/>
    <w:rsid w:val="00211E63"/>
    <w:rsid w:val="00212FF0"/>
    <w:rsid w:val="00215576"/>
    <w:rsid w:val="00222582"/>
    <w:rsid w:val="002237FF"/>
    <w:rsid w:val="00223A4A"/>
    <w:rsid w:val="00226896"/>
    <w:rsid w:val="00227B83"/>
    <w:rsid w:val="00230C3C"/>
    <w:rsid w:val="00231AD6"/>
    <w:rsid w:val="002336FF"/>
    <w:rsid w:val="002339BC"/>
    <w:rsid w:val="00240D0A"/>
    <w:rsid w:val="00240DDD"/>
    <w:rsid w:val="002449F7"/>
    <w:rsid w:val="0024558E"/>
    <w:rsid w:val="00252C09"/>
    <w:rsid w:val="00260164"/>
    <w:rsid w:val="002602B3"/>
    <w:rsid w:val="002615BD"/>
    <w:rsid w:val="00266253"/>
    <w:rsid w:val="002814A6"/>
    <w:rsid w:val="002821F0"/>
    <w:rsid w:val="00282735"/>
    <w:rsid w:val="00283096"/>
    <w:rsid w:val="00283550"/>
    <w:rsid w:val="00285379"/>
    <w:rsid w:val="00287464"/>
    <w:rsid w:val="002932A1"/>
    <w:rsid w:val="00294A81"/>
    <w:rsid w:val="00296A09"/>
    <w:rsid w:val="002A5CA7"/>
    <w:rsid w:val="002A75E5"/>
    <w:rsid w:val="002B011D"/>
    <w:rsid w:val="002B05F0"/>
    <w:rsid w:val="002B5289"/>
    <w:rsid w:val="002C227E"/>
    <w:rsid w:val="002C4601"/>
    <w:rsid w:val="002D01D6"/>
    <w:rsid w:val="002D2870"/>
    <w:rsid w:val="002D6591"/>
    <w:rsid w:val="002D76C2"/>
    <w:rsid w:val="002E4F5D"/>
    <w:rsid w:val="002E4F70"/>
    <w:rsid w:val="002E666B"/>
    <w:rsid w:val="002F17BA"/>
    <w:rsid w:val="002F5958"/>
    <w:rsid w:val="002F6615"/>
    <w:rsid w:val="002F6A21"/>
    <w:rsid w:val="002F6F05"/>
    <w:rsid w:val="0030119B"/>
    <w:rsid w:val="00305613"/>
    <w:rsid w:val="00311FEB"/>
    <w:rsid w:val="00312D39"/>
    <w:rsid w:val="00315CB8"/>
    <w:rsid w:val="00320067"/>
    <w:rsid w:val="0032148A"/>
    <w:rsid w:val="0032209E"/>
    <w:rsid w:val="00324AFA"/>
    <w:rsid w:val="00324EB6"/>
    <w:rsid w:val="00324FA1"/>
    <w:rsid w:val="0032538E"/>
    <w:rsid w:val="00325D62"/>
    <w:rsid w:val="003278AC"/>
    <w:rsid w:val="00330897"/>
    <w:rsid w:val="0033124B"/>
    <w:rsid w:val="00333743"/>
    <w:rsid w:val="00337735"/>
    <w:rsid w:val="0034198A"/>
    <w:rsid w:val="0034206F"/>
    <w:rsid w:val="00342109"/>
    <w:rsid w:val="003427B1"/>
    <w:rsid w:val="00345C73"/>
    <w:rsid w:val="00347544"/>
    <w:rsid w:val="00347632"/>
    <w:rsid w:val="00350DD4"/>
    <w:rsid w:val="00351397"/>
    <w:rsid w:val="003544F7"/>
    <w:rsid w:val="00355BBB"/>
    <w:rsid w:val="00356582"/>
    <w:rsid w:val="003574A8"/>
    <w:rsid w:val="00362BD9"/>
    <w:rsid w:val="00362FC6"/>
    <w:rsid w:val="00366A90"/>
    <w:rsid w:val="00367015"/>
    <w:rsid w:val="00370199"/>
    <w:rsid w:val="0037194A"/>
    <w:rsid w:val="00374E8D"/>
    <w:rsid w:val="0037738C"/>
    <w:rsid w:val="00383BE8"/>
    <w:rsid w:val="00385E07"/>
    <w:rsid w:val="00385F5A"/>
    <w:rsid w:val="00387817"/>
    <w:rsid w:val="003904DD"/>
    <w:rsid w:val="003A2FF6"/>
    <w:rsid w:val="003A3484"/>
    <w:rsid w:val="003A77FE"/>
    <w:rsid w:val="003B0643"/>
    <w:rsid w:val="003B1AA4"/>
    <w:rsid w:val="003C4A66"/>
    <w:rsid w:val="003C53DF"/>
    <w:rsid w:val="003D60CE"/>
    <w:rsid w:val="003D6172"/>
    <w:rsid w:val="003E0C39"/>
    <w:rsid w:val="003E39AB"/>
    <w:rsid w:val="003E499B"/>
    <w:rsid w:val="003E5181"/>
    <w:rsid w:val="003E6A39"/>
    <w:rsid w:val="003F4497"/>
    <w:rsid w:val="003F6EF7"/>
    <w:rsid w:val="003F7015"/>
    <w:rsid w:val="003F74D9"/>
    <w:rsid w:val="003F7BA9"/>
    <w:rsid w:val="004006F4"/>
    <w:rsid w:val="00402041"/>
    <w:rsid w:val="0040489A"/>
    <w:rsid w:val="00407E38"/>
    <w:rsid w:val="00410CBD"/>
    <w:rsid w:val="004127CF"/>
    <w:rsid w:val="00413038"/>
    <w:rsid w:val="004135DA"/>
    <w:rsid w:val="00422171"/>
    <w:rsid w:val="00422250"/>
    <w:rsid w:val="004237F6"/>
    <w:rsid w:val="00425818"/>
    <w:rsid w:val="00426144"/>
    <w:rsid w:val="00427A26"/>
    <w:rsid w:val="00427D09"/>
    <w:rsid w:val="00427F0A"/>
    <w:rsid w:val="00433215"/>
    <w:rsid w:val="00433BBA"/>
    <w:rsid w:val="0043642B"/>
    <w:rsid w:val="0044306B"/>
    <w:rsid w:val="0044340A"/>
    <w:rsid w:val="004447D6"/>
    <w:rsid w:val="00445817"/>
    <w:rsid w:val="0045274C"/>
    <w:rsid w:val="00457CE2"/>
    <w:rsid w:val="00460361"/>
    <w:rsid w:val="00461C5C"/>
    <w:rsid w:val="00461D5F"/>
    <w:rsid w:val="00462150"/>
    <w:rsid w:val="00463423"/>
    <w:rsid w:val="00463738"/>
    <w:rsid w:val="0047370B"/>
    <w:rsid w:val="0047460E"/>
    <w:rsid w:val="004801B1"/>
    <w:rsid w:val="00481189"/>
    <w:rsid w:val="00485FCA"/>
    <w:rsid w:val="00490CCD"/>
    <w:rsid w:val="00495AA5"/>
    <w:rsid w:val="00495BDE"/>
    <w:rsid w:val="00497955"/>
    <w:rsid w:val="004A21E9"/>
    <w:rsid w:val="004A2AA6"/>
    <w:rsid w:val="004A46AC"/>
    <w:rsid w:val="004A6AC5"/>
    <w:rsid w:val="004A6D4F"/>
    <w:rsid w:val="004B3CEA"/>
    <w:rsid w:val="004B3DAD"/>
    <w:rsid w:val="004B4985"/>
    <w:rsid w:val="004C1C59"/>
    <w:rsid w:val="004C21A7"/>
    <w:rsid w:val="004C2DF9"/>
    <w:rsid w:val="004C5024"/>
    <w:rsid w:val="004C5E0D"/>
    <w:rsid w:val="004C7631"/>
    <w:rsid w:val="004D09A4"/>
    <w:rsid w:val="004D38F7"/>
    <w:rsid w:val="004D4339"/>
    <w:rsid w:val="004D56E0"/>
    <w:rsid w:val="004D6467"/>
    <w:rsid w:val="004D66EF"/>
    <w:rsid w:val="004E039E"/>
    <w:rsid w:val="004E1A29"/>
    <w:rsid w:val="004E49F8"/>
    <w:rsid w:val="004E4E0B"/>
    <w:rsid w:val="004E66DC"/>
    <w:rsid w:val="004E74A8"/>
    <w:rsid w:val="004F1565"/>
    <w:rsid w:val="004F55BB"/>
    <w:rsid w:val="004F63AA"/>
    <w:rsid w:val="0050022E"/>
    <w:rsid w:val="005010D0"/>
    <w:rsid w:val="00504005"/>
    <w:rsid w:val="0050486B"/>
    <w:rsid w:val="00504B26"/>
    <w:rsid w:val="005062E2"/>
    <w:rsid w:val="00510396"/>
    <w:rsid w:val="00511564"/>
    <w:rsid w:val="0052412A"/>
    <w:rsid w:val="005247F2"/>
    <w:rsid w:val="005304C6"/>
    <w:rsid w:val="005305BF"/>
    <w:rsid w:val="00530F55"/>
    <w:rsid w:val="00536CC5"/>
    <w:rsid w:val="005373F1"/>
    <w:rsid w:val="00537B0B"/>
    <w:rsid w:val="0054190C"/>
    <w:rsid w:val="00541C4C"/>
    <w:rsid w:val="00541F69"/>
    <w:rsid w:val="0054239D"/>
    <w:rsid w:val="00542DEF"/>
    <w:rsid w:val="00544F20"/>
    <w:rsid w:val="00546A08"/>
    <w:rsid w:val="00547168"/>
    <w:rsid w:val="005658F0"/>
    <w:rsid w:val="005710AD"/>
    <w:rsid w:val="005714EF"/>
    <w:rsid w:val="0057199F"/>
    <w:rsid w:val="00573EBA"/>
    <w:rsid w:val="00575A7C"/>
    <w:rsid w:val="00576E04"/>
    <w:rsid w:val="005803A3"/>
    <w:rsid w:val="00580D74"/>
    <w:rsid w:val="00583E84"/>
    <w:rsid w:val="00585679"/>
    <w:rsid w:val="00586AF7"/>
    <w:rsid w:val="00587220"/>
    <w:rsid w:val="00593D65"/>
    <w:rsid w:val="00596E6F"/>
    <w:rsid w:val="005A0F2E"/>
    <w:rsid w:val="005A246E"/>
    <w:rsid w:val="005A6026"/>
    <w:rsid w:val="005B0F45"/>
    <w:rsid w:val="005B4771"/>
    <w:rsid w:val="005B4EA5"/>
    <w:rsid w:val="005B4FB8"/>
    <w:rsid w:val="005B793C"/>
    <w:rsid w:val="005B7BE1"/>
    <w:rsid w:val="005C0A4F"/>
    <w:rsid w:val="005C12FB"/>
    <w:rsid w:val="005C3049"/>
    <w:rsid w:val="005D0251"/>
    <w:rsid w:val="005D0DC8"/>
    <w:rsid w:val="005D26A2"/>
    <w:rsid w:val="005D4760"/>
    <w:rsid w:val="005E3DFB"/>
    <w:rsid w:val="005E3FF8"/>
    <w:rsid w:val="005E5949"/>
    <w:rsid w:val="005E61E0"/>
    <w:rsid w:val="005E7140"/>
    <w:rsid w:val="005F005B"/>
    <w:rsid w:val="005F3CB0"/>
    <w:rsid w:val="005F6AEC"/>
    <w:rsid w:val="005F6B69"/>
    <w:rsid w:val="005F729D"/>
    <w:rsid w:val="0060147C"/>
    <w:rsid w:val="00601C7E"/>
    <w:rsid w:val="0060593E"/>
    <w:rsid w:val="00606301"/>
    <w:rsid w:val="006063FA"/>
    <w:rsid w:val="00610DBB"/>
    <w:rsid w:val="00611298"/>
    <w:rsid w:val="0061579D"/>
    <w:rsid w:val="006214CF"/>
    <w:rsid w:val="006217F6"/>
    <w:rsid w:val="00622269"/>
    <w:rsid w:val="006226E6"/>
    <w:rsid w:val="0062661D"/>
    <w:rsid w:val="00630EAA"/>
    <w:rsid w:val="00631243"/>
    <w:rsid w:val="00632ED7"/>
    <w:rsid w:val="006335E4"/>
    <w:rsid w:val="006343E1"/>
    <w:rsid w:val="00640C63"/>
    <w:rsid w:val="00641898"/>
    <w:rsid w:val="0064407F"/>
    <w:rsid w:val="00644235"/>
    <w:rsid w:val="00645ACC"/>
    <w:rsid w:val="00650BA6"/>
    <w:rsid w:val="00654D9B"/>
    <w:rsid w:val="006609E2"/>
    <w:rsid w:val="006611A8"/>
    <w:rsid w:val="0066235D"/>
    <w:rsid w:val="00670D54"/>
    <w:rsid w:val="00672853"/>
    <w:rsid w:val="00674117"/>
    <w:rsid w:val="00682201"/>
    <w:rsid w:val="00684B27"/>
    <w:rsid w:val="00686E36"/>
    <w:rsid w:val="00687BD6"/>
    <w:rsid w:val="006912B6"/>
    <w:rsid w:val="006937F8"/>
    <w:rsid w:val="00696748"/>
    <w:rsid w:val="006A3FCE"/>
    <w:rsid w:val="006A7700"/>
    <w:rsid w:val="006B08E2"/>
    <w:rsid w:val="006B2A91"/>
    <w:rsid w:val="006B58CC"/>
    <w:rsid w:val="006C34B4"/>
    <w:rsid w:val="006C612D"/>
    <w:rsid w:val="006C6A56"/>
    <w:rsid w:val="006D0314"/>
    <w:rsid w:val="006D0938"/>
    <w:rsid w:val="006D3811"/>
    <w:rsid w:val="006D3817"/>
    <w:rsid w:val="006D46E4"/>
    <w:rsid w:val="006D46EA"/>
    <w:rsid w:val="006D4802"/>
    <w:rsid w:val="006E0904"/>
    <w:rsid w:val="006E4B58"/>
    <w:rsid w:val="006E5755"/>
    <w:rsid w:val="006E675E"/>
    <w:rsid w:val="006E677A"/>
    <w:rsid w:val="006E6781"/>
    <w:rsid w:val="006F54B4"/>
    <w:rsid w:val="0070018A"/>
    <w:rsid w:val="00702E1D"/>
    <w:rsid w:val="007075CF"/>
    <w:rsid w:val="00707DCD"/>
    <w:rsid w:val="00710A28"/>
    <w:rsid w:val="00710FA6"/>
    <w:rsid w:val="00714FD6"/>
    <w:rsid w:val="00716E6D"/>
    <w:rsid w:val="00716EDE"/>
    <w:rsid w:val="0071703F"/>
    <w:rsid w:val="007175C3"/>
    <w:rsid w:val="00717861"/>
    <w:rsid w:val="00717B80"/>
    <w:rsid w:val="00720328"/>
    <w:rsid w:val="007214BA"/>
    <w:rsid w:val="00730321"/>
    <w:rsid w:val="0074573E"/>
    <w:rsid w:val="0074779E"/>
    <w:rsid w:val="0075009E"/>
    <w:rsid w:val="00752AAF"/>
    <w:rsid w:val="00756C87"/>
    <w:rsid w:val="007606AC"/>
    <w:rsid w:val="00761AFD"/>
    <w:rsid w:val="00763C01"/>
    <w:rsid w:val="00764B5C"/>
    <w:rsid w:val="00767B4B"/>
    <w:rsid w:val="00772642"/>
    <w:rsid w:val="007729D3"/>
    <w:rsid w:val="00773114"/>
    <w:rsid w:val="00780F22"/>
    <w:rsid w:val="00784246"/>
    <w:rsid w:val="0078682A"/>
    <w:rsid w:val="0079408D"/>
    <w:rsid w:val="0079498F"/>
    <w:rsid w:val="00794C84"/>
    <w:rsid w:val="00795465"/>
    <w:rsid w:val="0079655A"/>
    <w:rsid w:val="00797AD7"/>
    <w:rsid w:val="007A0B28"/>
    <w:rsid w:val="007A1CD3"/>
    <w:rsid w:val="007A53BA"/>
    <w:rsid w:val="007A71F1"/>
    <w:rsid w:val="007C2878"/>
    <w:rsid w:val="007C4080"/>
    <w:rsid w:val="007C47D1"/>
    <w:rsid w:val="007D044B"/>
    <w:rsid w:val="007D7CAA"/>
    <w:rsid w:val="007E0290"/>
    <w:rsid w:val="007E0AD8"/>
    <w:rsid w:val="007E17E9"/>
    <w:rsid w:val="007E27C5"/>
    <w:rsid w:val="007E453E"/>
    <w:rsid w:val="007E671C"/>
    <w:rsid w:val="007F17A6"/>
    <w:rsid w:val="007F24B6"/>
    <w:rsid w:val="007F63F9"/>
    <w:rsid w:val="008017BF"/>
    <w:rsid w:val="0080234D"/>
    <w:rsid w:val="0080664C"/>
    <w:rsid w:val="0080728E"/>
    <w:rsid w:val="00812290"/>
    <w:rsid w:val="00812509"/>
    <w:rsid w:val="00813754"/>
    <w:rsid w:val="00813E56"/>
    <w:rsid w:val="008142F4"/>
    <w:rsid w:val="00814F94"/>
    <w:rsid w:val="00817EA5"/>
    <w:rsid w:val="00821352"/>
    <w:rsid w:val="00826C5A"/>
    <w:rsid w:val="00827DDD"/>
    <w:rsid w:val="00830FB7"/>
    <w:rsid w:val="00832DE1"/>
    <w:rsid w:val="008330F6"/>
    <w:rsid w:val="008355A7"/>
    <w:rsid w:val="008366F2"/>
    <w:rsid w:val="00847848"/>
    <w:rsid w:val="008479E7"/>
    <w:rsid w:val="0085010A"/>
    <w:rsid w:val="00851234"/>
    <w:rsid w:val="008517B4"/>
    <w:rsid w:val="00852B88"/>
    <w:rsid w:val="008579B5"/>
    <w:rsid w:val="0086023C"/>
    <w:rsid w:val="00860BEE"/>
    <w:rsid w:val="00865478"/>
    <w:rsid w:val="00866262"/>
    <w:rsid w:val="008715CC"/>
    <w:rsid w:val="00874240"/>
    <w:rsid w:val="00875527"/>
    <w:rsid w:val="00877128"/>
    <w:rsid w:val="00880DDD"/>
    <w:rsid w:val="00884F71"/>
    <w:rsid w:val="008852C6"/>
    <w:rsid w:val="00887135"/>
    <w:rsid w:val="00893794"/>
    <w:rsid w:val="00893988"/>
    <w:rsid w:val="008A42BC"/>
    <w:rsid w:val="008B010E"/>
    <w:rsid w:val="008B12DA"/>
    <w:rsid w:val="008B369C"/>
    <w:rsid w:val="008C4B03"/>
    <w:rsid w:val="008D0527"/>
    <w:rsid w:val="008D0CDB"/>
    <w:rsid w:val="008D3D8F"/>
    <w:rsid w:val="008D510E"/>
    <w:rsid w:val="008D5291"/>
    <w:rsid w:val="008D56C6"/>
    <w:rsid w:val="008E0F4D"/>
    <w:rsid w:val="008E44E3"/>
    <w:rsid w:val="008F445D"/>
    <w:rsid w:val="008F781B"/>
    <w:rsid w:val="008F79E4"/>
    <w:rsid w:val="009028A3"/>
    <w:rsid w:val="00902A6A"/>
    <w:rsid w:val="00902E33"/>
    <w:rsid w:val="00904DB4"/>
    <w:rsid w:val="00910884"/>
    <w:rsid w:val="00911E97"/>
    <w:rsid w:val="00913607"/>
    <w:rsid w:val="00921608"/>
    <w:rsid w:val="00922E7A"/>
    <w:rsid w:val="00931D8A"/>
    <w:rsid w:val="00933A37"/>
    <w:rsid w:val="009346F0"/>
    <w:rsid w:val="009416C1"/>
    <w:rsid w:val="0094798F"/>
    <w:rsid w:val="00950C07"/>
    <w:rsid w:val="0095118D"/>
    <w:rsid w:val="00951EDB"/>
    <w:rsid w:val="00952EEB"/>
    <w:rsid w:val="00954BEE"/>
    <w:rsid w:val="00955543"/>
    <w:rsid w:val="009669F2"/>
    <w:rsid w:val="00973A74"/>
    <w:rsid w:val="009743EE"/>
    <w:rsid w:val="009758EE"/>
    <w:rsid w:val="00975ABB"/>
    <w:rsid w:val="00975C72"/>
    <w:rsid w:val="00977683"/>
    <w:rsid w:val="009825F0"/>
    <w:rsid w:val="00984BF6"/>
    <w:rsid w:val="009877B9"/>
    <w:rsid w:val="00990E74"/>
    <w:rsid w:val="0099240C"/>
    <w:rsid w:val="00992449"/>
    <w:rsid w:val="00993A22"/>
    <w:rsid w:val="00995352"/>
    <w:rsid w:val="00995436"/>
    <w:rsid w:val="0099798D"/>
    <w:rsid w:val="00997F78"/>
    <w:rsid w:val="009A04FB"/>
    <w:rsid w:val="009A14F6"/>
    <w:rsid w:val="009B0B1F"/>
    <w:rsid w:val="009B2A77"/>
    <w:rsid w:val="009C12FE"/>
    <w:rsid w:val="009C1D2F"/>
    <w:rsid w:val="009C1D8A"/>
    <w:rsid w:val="009C4A6B"/>
    <w:rsid w:val="009D0AFE"/>
    <w:rsid w:val="009D2866"/>
    <w:rsid w:val="009D5290"/>
    <w:rsid w:val="009D5FE9"/>
    <w:rsid w:val="009D63BD"/>
    <w:rsid w:val="009E1766"/>
    <w:rsid w:val="009E1EE7"/>
    <w:rsid w:val="009E47A7"/>
    <w:rsid w:val="009E50CE"/>
    <w:rsid w:val="009E67FF"/>
    <w:rsid w:val="009F0D46"/>
    <w:rsid w:val="009F53B0"/>
    <w:rsid w:val="009F5C9B"/>
    <w:rsid w:val="009F7630"/>
    <w:rsid w:val="00A01DB2"/>
    <w:rsid w:val="00A022FE"/>
    <w:rsid w:val="00A1236B"/>
    <w:rsid w:val="00A13811"/>
    <w:rsid w:val="00A16170"/>
    <w:rsid w:val="00A20996"/>
    <w:rsid w:val="00A20C8C"/>
    <w:rsid w:val="00A27845"/>
    <w:rsid w:val="00A30AB9"/>
    <w:rsid w:val="00A33639"/>
    <w:rsid w:val="00A42A25"/>
    <w:rsid w:val="00A42A8E"/>
    <w:rsid w:val="00A4305F"/>
    <w:rsid w:val="00A4385D"/>
    <w:rsid w:val="00A45983"/>
    <w:rsid w:val="00A52EF7"/>
    <w:rsid w:val="00A54723"/>
    <w:rsid w:val="00A55430"/>
    <w:rsid w:val="00A55875"/>
    <w:rsid w:val="00A57F07"/>
    <w:rsid w:val="00A60E52"/>
    <w:rsid w:val="00A61393"/>
    <w:rsid w:val="00A636E3"/>
    <w:rsid w:val="00A65745"/>
    <w:rsid w:val="00A658BF"/>
    <w:rsid w:val="00A75DB4"/>
    <w:rsid w:val="00A80EA4"/>
    <w:rsid w:val="00A82C72"/>
    <w:rsid w:val="00A83075"/>
    <w:rsid w:val="00A835D4"/>
    <w:rsid w:val="00A8392F"/>
    <w:rsid w:val="00A92776"/>
    <w:rsid w:val="00A92ACE"/>
    <w:rsid w:val="00A96D7A"/>
    <w:rsid w:val="00AA0DB6"/>
    <w:rsid w:val="00AA0E39"/>
    <w:rsid w:val="00AA3137"/>
    <w:rsid w:val="00AA514C"/>
    <w:rsid w:val="00AB43CA"/>
    <w:rsid w:val="00AB6242"/>
    <w:rsid w:val="00AC447A"/>
    <w:rsid w:val="00AC65AC"/>
    <w:rsid w:val="00AD1731"/>
    <w:rsid w:val="00AD1CD8"/>
    <w:rsid w:val="00AD33ED"/>
    <w:rsid w:val="00AD7D7C"/>
    <w:rsid w:val="00AE123A"/>
    <w:rsid w:val="00AE241E"/>
    <w:rsid w:val="00AE60E4"/>
    <w:rsid w:val="00AE64A7"/>
    <w:rsid w:val="00AF0C86"/>
    <w:rsid w:val="00AF2E63"/>
    <w:rsid w:val="00AF54E3"/>
    <w:rsid w:val="00AF570C"/>
    <w:rsid w:val="00AF5C44"/>
    <w:rsid w:val="00AF7E94"/>
    <w:rsid w:val="00B02109"/>
    <w:rsid w:val="00B05E1C"/>
    <w:rsid w:val="00B07884"/>
    <w:rsid w:val="00B10D59"/>
    <w:rsid w:val="00B12859"/>
    <w:rsid w:val="00B1310C"/>
    <w:rsid w:val="00B137A0"/>
    <w:rsid w:val="00B13CB2"/>
    <w:rsid w:val="00B16D50"/>
    <w:rsid w:val="00B17642"/>
    <w:rsid w:val="00B17D5D"/>
    <w:rsid w:val="00B2173E"/>
    <w:rsid w:val="00B217FB"/>
    <w:rsid w:val="00B25693"/>
    <w:rsid w:val="00B26CB5"/>
    <w:rsid w:val="00B35CCC"/>
    <w:rsid w:val="00B35EAB"/>
    <w:rsid w:val="00B37E6A"/>
    <w:rsid w:val="00B40217"/>
    <w:rsid w:val="00B42B66"/>
    <w:rsid w:val="00B467CC"/>
    <w:rsid w:val="00B51641"/>
    <w:rsid w:val="00B52801"/>
    <w:rsid w:val="00B6576B"/>
    <w:rsid w:val="00B67136"/>
    <w:rsid w:val="00B767BE"/>
    <w:rsid w:val="00B767EC"/>
    <w:rsid w:val="00B77E77"/>
    <w:rsid w:val="00B8277D"/>
    <w:rsid w:val="00B82D56"/>
    <w:rsid w:val="00B849EE"/>
    <w:rsid w:val="00B84B6C"/>
    <w:rsid w:val="00B8524C"/>
    <w:rsid w:val="00B908F6"/>
    <w:rsid w:val="00B92906"/>
    <w:rsid w:val="00B940C9"/>
    <w:rsid w:val="00B975B4"/>
    <w:rsid w:val="00B97BD9"/>
    <w:rsid w:val="00BA0674"/>
    <w:rsid w:val="00BA0BF5"/>
    <w:rsid w:val="00BA17BC"/>
    <w:rsid w:val="00BA23A5"/>
    <w:rsid w:val="00BA2605"/>
    <w:rsid w:val="00BA30CD"/>
    <w:rsid w:val="00BA47B5"/>
    <w:rsid w:val="00BA4D04"/>
    <w:rsid w:val="00BA77AB"/>
    <w:rsid w:val="00BB1AD3"/>
    <w:rsid w:val="00BB22F6"/>
    <w:rsid w:val="00BB60A5"/>
    <w:rsid w:val="00BC2AB2"/>
    <w:rsid w:val="00BC31A4"/>
    <w:rsid w:val="00BC39FA"/>
    <w:rsid w:val="00BC5675"/>
    <w:rsid w:val="00BC5AF2"/>
    <w:rsid w:val="00BC7079"/>
    <w:rsid w:val="00BD1B70"/>
    <w:rsid w:val="00BD2611"/>
    <w:rsid w:val="00BD2B60"/>
    <w:rsid w:val="00BD63AE"/>
    <w:rsid w:val="00BD705F"/>
    <w:rsid w:val="00BE43EC"/>
    <w:rsid w:val="00BE532C"/>
    <w:rsid w:val="00BE67C9"/>
    <w:rsid w:val="00BF3D86"/>
    <w:rsid w:val="00BF4694"/>
    <w:rsid w:val="00BF61C6"/>
    <w:rsid w:val="00BF63E5"/>
    <w:rsid w:val="00BF753A"/>
    <w:rsid w:val="00BF7CF2"/>
    <w:rsid w:val="00C02724"/>
    <w:rsid w:val="00C048F5"/>
    <w:rsid w:val="00C04DA4"/>
    <w:rsid w:val="00C05096"/>
    <w:rsid w:val="00C0761B"/>
    <w:rsid w:val="00C0763B"/>
    <w:rsid w:val="00C106D0"/>
    <w:rsid w:val="00C12E0E"/>
    <w:rsid w:val="00C1610D"/>
    <w:rsid w:val="00C20794"/>
    <w:rsid w:val="00C21CED"/>
    <w:rsid w:val="00C30B8F"/>
    <w:rsid w:val="00C33BF0"/>
    <w:rsid w:val="00C34AFC"/>
    <w:rsid w:val="00C36D91"/>
    <w:rsid w:val="00C41BE7"/>
    <w:rsid w:val="00C42FC1"/>
    <w:rsid w:val="00C4384A"/>
    <w:rsid w:val="00C45473"/>
    <w:rsid w:val="00C50EF6"/>
    <w:rsid w:val="00C6117E"/>
    <w:rsid w:val="00C6155C"/>
    <w:rsid w:val="00C61B58"/>
    <w:rsid w:val="00C6314C"/>
    <w:rsid w:val="00C66B1E"/>
    <w:rsid w:val="00C73899"/>
    <w:rsid w:val="00C763E3"/>
    <w:rsid w:val="00C809D3"/>
    <w:rsid w:val="00C82C11"/>
    <w:rsid w:val="00C83626"/>
    <w:rsid w:val="00C83831"/>
    <w:rsid w:val="00C8401B"/>
    <w:rsid w:val="00C859D6"/>
    <w:rsid w:val="00C86512"/>
    <w:rsid w:val="00C86551"/>
    <w:rsid w:val="00C91570"/>
    <w:rsid w:val="00C92C37"/>
    <w:rsid w:val="00C931B7"/>
    <w:rsid w:val="00CA05DC"/>
    <w:rsid w:val="00CA09CF"/>
    <w:rsid w:val="00CA0E46"/>
    <w:rsid w:val="00CA102A"/>
    <w:rsid w:val="00CA1C6F"/>
    <w:rsid w:val="00CA2860"/>
    <w:rsid w:val="00CA509E"/>
    <w:rsid w:val="00CA65BA"/>
    <w:rsid w:val="00CA6AD1"/>
    <w:rsid w:val="00CA6E5C"/>
    <w:rsid w:val="00CA7271"/>
    <w:rsid w:val="00CB18EC"/>
    <w:rsid w:val="00CB2E85"/>
    <w:rsid w:val="00CB320B"/>
    <w:rsid w:val="00CC4AD1"/>
    <w:rsid w:val="00CD5A40"/>
    <w:rsid w:val="00CD5B3E"/>
    <w:rsid w:val="00CE171C"/>
    <w:rsid w:val="00CE5B50"/>
    <w:rsid w:val="00CF0048"/>
    <w:rsid w:val="00CF7D5E"/>
    <w:rsid w:val="00D02072"/>
    <w:rsid w:val="00D04B9E"/>
    <w:rsid w:val="00D05129"/>
    <w:rsid w:val="00D05FF1"/>
    <w:rsid w:val="00D079CE"/>
    <w:rsid w:val="00D07FFD"/>
    <w:rsid w:val="00D124D1"/>
    <w:rsid w:val="00D14BF3"/>
    <w:rsid w:val="00D2352D"/>
    <w:rsid w:val="00D25FC1"/>
    <w:rsid w:val="00D3173E"/>
    <w:rsid w:val="00D355FF"/>
    <w:rsid w:val="00D37942"/>
    <w:rsid w:val="00D41283"/>
    <w:rsid w:val="00D43F28"/>
    <w:rsid w:val="00D45D61"/>
    <w:rsid w:val="00D46945"/>
    <w:rsid w:val="00D47E7B"/>
    <w:rsid w:val="00D52056"/>
    <w:rsid w:val="00D633C9"/>
    <w:rsid w:val="00D66418"/>
    <w:rsid w:val="00D66B38"/>
    <w:rsid w:val="00D67756"/>
    <w:rsid w:val="00D77513"/>
    <w:rsid w:val="00D80B9E"/>
    <w:rsid w:val="00D87334"/>
    <w:rsid w:val="00D87FAB"/>
    <w:rsid w:val="00D91859"/>
    <w:rsid w:val="00D9250D"/>
    <w:rsid w:val="00D927C2"/>
    <w:rsid w:val="00D94934"/>
    <w:rsid w:val="00D956B2"/>
    <w:rsid w:val="00D96275"/>
    <w:rsid w:val="00D97A7C"/>
    <w:rsid w:val="00DA286A"/>
    <w:rsid w:val="00DA33D6"/>
    <w:rsid w:val="00DA3FE5"/>
    <w:rsid w:val="00DA58D1"/>
    <w:rsid w:val="00DA5B8B"/>
    <w:rsid w:val="00DA67C3"/>
    <w:rsid w:val="00DA713D"/>
    <w:rsid w:val="00DA79E4"/>
    <w:rsid w:val="00DB1093"/>
    <w:rsid w:val="00DB1223"/>
    <w:rsid w:val="00DB3A99"/>
    <w:rsid w:val="00DB476F"/>
    <w:rsid w:val="00DB4F19"/>
    <w:rsid w:val="00DB66DD"/>
    <w:rsid w:val="00DB7208"/>
    <w:rsid w:val="00DC1E17"/>
    <w:rsid w:val="00DC64EA"/>
    <w:rsid w:val="00DD10D8"/>
    <w:rsid w:val="00DD1388"/>
    <w:rsid w:val="00DD1B37"/>
    <w:rsid w:val="00DD2238"/>
    <w:rsid w:val="00DD4918"/>
    <w:rsid w:val="00DD733F"/>
    <w:rsid w:val="00DE0A4F"/>
    <w:rsid w:val="00DE3B92"/>
    <w:rsid w:val="00DF2618"/>
    <w:rsid w:val="00E0163F"/>
    <w:rsid w:val="00E031B9"/>
    <w:rsid w:val="00E03CB9"/>
    <w:rsid w:val="00E04A9B"/>
    <w:rsid w:val="00E052B3"/>
    <w:rsid w:val="00E07614"/>
    <w:rsid w:val="00E13382"/>
    <w:rsid w:val="00E14E16"/>
    <w:rsid w:val="00E15422"/>
    <w:rsid w:val="00E1585F"/>
    <w:rsid w:val="00E166D9"/>
    <w:rsid w:val="00E24634"/>
    <w:rsid w:val="00E305CA"/>
    <w:rsid w:val="00E317F0"/>
    <w:rsid w:val="00E32E79"/>
    <w:rsid w:val="00E40099"/>
    <w:rsid w:val="00E40C9A"/>
    <w:rsid w:val="00E41359"/>
    <w:rsid w:val="00E50D05"/>
    <w:rsid w:val="00E56598"/>
    <w:rsid w:val="00E56731"/>
    <w:rsid w:val="00E56CA3"/>
    <w:rsid w:val="00E60820"/>
    <w:rsid w:val="00E62C18"/>
    <w:rsid w:val="00E679C6"/>
    <w:rsid w:val="00E736CE"/>
    <w:rsid w:val="00E75FAC"/>
    <w:rsid w:val="00E76D8F"/>
    <w:rsid w:val="00E80099"/>
    <w:rsid w:val="00E81F32"/>
    <w:rsid w:val="00E8208F"/>
    <w:rsid w:val="00E90BB6"/>
    <w:rsid w:val="00E93FC6"/>
    <w:rsid w:val="00E94AF3"/>
    <w:rsid w:val="00E95C06"/>
    <w:rsid w:val="00E9660F"/>
    <w:rsid w:val="00E97044"/>
    <w:rsid w:val="00EA14EF"/>
    <w:rsid w:val="00EA4642"/>
    <w:rsid w:val="00EA48B8"/>
    <w:rsid w:val="00EA63CE"/>
    <w:rsid w:val="00EB0CF3"/>
    <w:rsid w:val="00EB31B3"/>
    <w:rsid w:val="00EB695D"/>
    <w:rsid w:val="00EB7EDF"/>
    <w:rsid w:val="00EC06F2"/>
    <w:rsid w:val="00EC1B29"/>
    <w:rsid w:val="00EC4A3A"/>
    <w:rsid w:val="00EC4C79"/>
    <w:rsid w:val="00EC584E"/>
    <w:rsid w:val="00ED1A75"/>
    <w:rsid w:val="00ED2CD6"/>
    <w:rsid w:val="00EE3A88"/>
    <w:rsid w:val="00EE3B31"/>
    <w:rsid w:val="00EE6269"/>
    <w:rsid w:val="00EE6977"/>
    <w:rsid w:val="00EF340C"/>
    <w:rsid w:val="00EF53D0"/>
    <w:rsid w:val="00F0006D"/>
    <w:rsid w:val="00F0095D"/>
    <w:rsid w:val="00F13F58"/>
    <w:rsid w:val="00F1467E"/>
    <w:rsid w:val="00F160FC"/>
    <w:rsid w:val="00F2336E"/>
    <w:rsid w:val="00F244FD"/>
    <w:rsid w:val="00F24C2F"/>
    <w:rsid w:val="00F26428"/>
    <w:rsid w:val="00F278C3"/>
    <w:rsid w:val="00F27B18"/>
    <w:rsid w:val="00F3047B"/>
    <w:rsid w:val="00F30E97"/>
    <w:rsid w:val="00F31F52"/>
    <w:rsid w:val="00F3255D"/>
    <w:rsid w:val="00F32CCE"/>
    <w:rsid w:val="00F42709"/>
    <w:rsid w:val="00F43D80"/>
    <w:rsid w:val="00F4468D"/>
    <w:rsid w:val="00F465BA"/>
    <w:rsid w:val="00F5298D"/>
    <w:rsid w:val="00F530F0"/>
    <w:rsid w:val="00F5346B"/>
    <w:rsid w:val="00F57C02"/>
    <w:rsid w:val="00F60C7A"/>
    <w:rsid w:val="00F6166F"/>
    <w:rsid w:val="00F64A7D"/>
    <w:rsid w:val="00F65A88"/>
    <w:rsid w:val="00F67A03"/>
    <w:rsid w:val="00F67D8F"/>
    <w:rsid w:val="00F717A5"/>
    <w:rsid w:val="00F733EB"/>
    <w:rsid w:val="00F76898"/>
    <w:rsid w:val="00F848B7"/>
    <w:rsid w:val="00F87A40"/>
    <w:rsid w:val="00F87B79"/>
    <w:rsid w:val="00F9505D"/>
    <w:rsid w:val="00F96653"/>
    <w:rsid w:val="00F969A4"/>
    <w:rsid w:val="00F9711E"/>
    <w:rsid w:val="00FA2802"/>
    <w:rsid w:val="00FA3E23"/>
    <w:rsid w:val="00FA505C"/>
    <w:rsid w:val="00FA60B8"/>
    <w:rsid w:val="00FB26D7"/>
    <w:rsid w:val="00FB6359"/>
    <w:rsid w:val="00FB7942"/>
    <w:rsid w:val="00FC1369"/>
    <w:rsid w:val="00FC4326"/>
    <w:rsid w:val="00FC71B4"/>
    <w:rsid w:val="00FC7F3E"/>
    <w:rsid w:val="00FE10C3"/>
    <w:rsid w:val="00FE1FCA"/>
    <w:rsid w:val="00FE58E0"/>
    <w:rsid w:val="00FE5C7C"/>
    <w:rsid w:val="00FE72B8"/>
    <w:rsid w:val="00FF45CC"/>
    <w:rsid w:val="00FF589C"/>
    <w:rsid w:val="00FF7820"/>
    <w:rsid w:val="00FF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60998"/>
  <w15:docId w15:val="{4722CF78-9D74-4B01-8C20-E87B3DB0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5BA"/>
  </w:style>
  <w:style w:type="paragraph" w:styleId="Heading1">
    <w:name w:val="heading 1"/>
    <w:basedOn w:val="Normal"/>
    <w:next w:val="Normal"/>
    <w:link w:val="Heading1Char"/>
    <w:uiPriority w:val="9"/>
    <w:qFormat/>
    <w:rsid w:val="00772642"/>
    <w:pPr>
      <w:keepNext/>
      <w:keepLines/>
      <w:spacing w:before="480" w:after="0"/>
      <w:outlineLvl w:val="0"/>
    </w:pPr>
    <w:rPr>
      <w:rFonts w:asciiTheme="majorHAnsi" w:eastAsiaTheme="majorEastAsia" w:hAnsiTheme="majorHAnsi" w:cstheme="majorBidi"/>
      <w:b/>
      <w:bCs/>
      <w:color w:val="548DD4" w:themeColor="text2" w:themeTint="99"/>
      <w:sz w:val="28"/>
      <w:szCs w:val="28"/>
    </w:rPr>
  </w:style>
  <w:style w:type="paragraph" w:styleId="Heading2">
    <w:name w:val="heading 2"/>
    <w:basedOn w:val="Normal"/>
    <w:next w:val="Normal"/>
    <w:link w:val="Heading2Char"/>
    <w:uiPriority w:val="9"/>
    <w:unhideWhenUsed/>
    <w:qFormat/>
    <w:rsid w:val="00BF63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290"/>
    <w:pPr>
      <w:ind w:left="720"/>
      <w:contextualSpacing/>
    </w:pPr>
  </w:style>
  <w:style w:type="paragraph" w:styleId="Header">
    <w:name w:val="header"/>
    <w:basedOn w:val="Normal"/>
    <w:link w:val="HeaderChar"/>
    <w:uiPriority w:val="99"/>
    <w:unhideWhenUsed/>
    <w:rsid w:val="00E9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AF3"/>
  </w:style>
  <w:style w:type="paragraph" w:styleId="Footer">
    <w:name w:val="footer"/>
    <w:basedOn w:val="Normal"/>
    <w:link w:val="FooterChar"/>
    <w:uiPriority w:val="99"/>
    <w:unhideWhenUsed/>
    <w:rsid w:val="00E94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AF3"/>
  </w:style>
  <w:style w:type="paragraph" w:styleId="BalloonText">
    <w:name w:val="Balloon Text"/>
    <w:basedOn w:val="Normal"/>
    <w:link w:val="BalloonTextChar"/>
    <w:uiPriority w:val="99"/>
    <w:semiHidden/>
    <w:unhideWhenUsed/>
    <w:rsid w:val="00DB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093"/>
    <w:rPr>
      <w:rFonts w:ascii="Tahoma" w:hAnsi="Tahoma" w:cs="Tahoma"/>
      <w:sz w:val="16"/>
      <w:szCs w:val="16"/>
    </w:rPr>
  </w:style>
  <w:style w:type="table" w:styleId="TableGrid">
    <w:name w:val="Table Grid"/>
    <w:basedOn w:val="TableNormal"/>
    <w:uiPriority w:val="59"/>
    <w:rsid w:val="0050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1766"/>
    <w:rPr>
      <w:sz w:val="16"/>
      <w:szCs w:val="16"/>
    </w:rPr>
  </w:style>
  <w:style w:type="paragraph" w:styleId="CommentText">
    <w:name w:val="annotation text"/>
    <w:basedOn w:val="Normal"/>
    <w:link w:val="CommentTextChar"/>
    <w:uiPriority w:val="99"/>
    <w:semiHidden/>
    <w:unhideWhenUsed/>
    <w:rsid w:val="009E1766"/>
    <w:pPr>
      <w:spacing w:line="240" w:lineRule="auto"/>
    </w:pPr>
    <w:rPr>
      <w:sz w:val="20"/>
      <w:szCs w:val="20"/>
    </w:rPr>
  </w:style>
  <w:style w:type="character" w:customStyle="1" w:styleId="CommentTextChar">
    <w:name w:val="Comment Text Char"/>
    <w:basedOn w:val="DefaultParagraphFont"/>
    <w:link w:val="CommentText"/>
    <w:uiPriority w:val="99"/>
    <w:semiHidden/>
    <w:rsid w:val="009E1766"/>
    <w:rPr>
      <w:sz w:val="20"/>
      <w:szCs w:val="20"/>
    </w:rPr>
  </w:style>
  <w:style w:type="paragraph" w:styleId="CommentSubject">
    <w:name w:val="annotation subject"/>
    <w:basedOn w:val="CommentText"/>
    <w:next w:val="CommentText"/>
    <w:link w:val="CommentSubjectChar"/>
    <w:uiPriority w:val="99"/>
    <w:semiHidden/>
    <w:unhideWhenUsed/>
    <w:rsid w:val="009E1766"/>
    <w:rPr>
      <w:b/>
      <w:bCs/>
    </w:rPr>
  </w:style>
  <w:style w:type="character" w:customStyle="1" w:styleId="CommentSubjectChar">
    <w:name w:val="Comment Subject Char"/>
    <w:basedOn w:val="CommentTextChar"/>
    <w:link w:val="CommentSubject"/>
    <w:uiPriority w:val="99"/>
    <w:semiHidden/>
    <w:rsid w:val="009E1766"/>
    <w:rPr>
      <w:b/>
      <w:bCs/>
      <w:sz w:val="20"/>
      <w:szCs w:val="20"/>
    </w:rPr>
  </w:style>
  <w:style w:type="character" w:customStyle="1" w:styleId="Heading1Char">
    <w:name w:val="Heading 1 Char"/>
    <w:basedOn w:val="DefaultParagraphFont"/>
    <w:link w:val="Heading1"/>
    <w:uiPriority w:val="9"/>
    <w:rsid w:val="00772642"/>
    <w:rPr>
      <w:rFonts w:asciiTheme="majorHAnsi" w:eastAsiaTheme="majorEastAsia" w:hAnsiTheme="majorHAnsi" w:cstheme="majorBidi"/>
      <w:b/>
      <w:bCs/>
      <w:color w:val="548DD4" w:themeColor="text2" w:themeTint="99"/>
      <w:sz w:val="28"/>
      <w:szCs w:val="28"/>
    </w:rPr>
  </w:style>
  <w:style w:type="character" w:customStyle="1" w:styleId="Heading2Char">
    <w:name w:val="Heading 2 Char"/>
    <w:basedOn w:val="DefaultParagraphFont"/>
    <w:link w:val="Heading2"/>
    <w:uiPriority w:val="9"/>
    <w:rsid w:val="00BF63E5"/>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76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642">
      <w:bodyDiv w:val="1"/>
      <w:marLeft w:val="0"/>
      <w:marRight w:val="0"/>
      <w:marTop w:val="0"/>
      <w:marBottom w:val="0"/>
      <w:divBdr>
        <w:top w:val="none" w:sz="0" w:space="0" w:color="auto"/>
        <w:left w:val="none" w:sz="0" w:space="0" w:color="auto"/>
        <w:bottom w:val="none" w:sz="0" w:space="0" w:color="auto"/>
        <w:right w:val="none" w:sz="0" w:space="0" w:color="auto"/>
      </w:divBdr>
    </w:div>
    <w:div w:id="1007170683">
      <w:bodyDiv w:val="1"/>
      <w:marLeft w:val="0"/>
      <w:marRight w:val="0"/>
      <w:marTop w:val="0"/>
      <w:marBottom w:val="0"/>
      <w:divBdr>
        <w:top w:val="none" w:sz="0" w:space="0" w:color="auto"/>
        <w:left w:val="none" w:sz="0" w:space="0" w:color="auto"/>
        <w:bottom w:val="none" w:sz="0" w:space="0" w:color="auto"/>
        <w:right w:val="none" w:sz="0" w:space="0" w:color="auto"/>
      </w:divBdr>
    </w:div>
    <w:div w:id="17493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5A35B-7A55-403C-9162-3D2775CB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nick.maltby@genomicsengland.co.uk</dc:creator>
  <cp:lastModifiedBy>Nick Maltby</cp:lastModifiedBy>
  <cp:revision>21</cp:revision>
  <cp:lastPrinted>2017-03-17T09:34:00Z</cp:lastPrinted>
  <dcterms:created xsi:type="dcterms:W3CDTF">2019-07-26T16:36:00Z</dcterms:created>
  <dcterms:modified xsi:type="dcterms:W3CDTF">2019-08-01T18:58:00Z</dcterms:modified>
</cp:coreProperties>
</file>