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2EEA" w14:textId="77777777" w:rsidR="008B010E" w:rsidRDefault="00C51A23" w:rsidP="00BF63E5">
      <w:pPr>
        <w:pStyle w:val="Heading2"/>
        <w:jc w:val="center"/>
      </w:pPr>
      <w:r>
        <w:t xml:space="preserve">    </w:t>
      </w:r>
      <w:r w:rsidR="008D0527" w:rsidRPr="00BF3D86">
        <w:t xml:space="preserve">Genomics England Limited </w:t>
      </w:r>
    </w:p>
    <w:p w14:paraId="47E7A8DD" w14:textId="77777777" w:rsidR="005B0F45" w:rsidRPr="00BF3D86" w:rsidRDefault="008D0527" w:rsidP="00BF63E5">
      <w:pPr>
        <w:pStyle w:val="Heading2"/>
        <w:jc w:val="center"/>
      </w:pPr>
      <w:r w:rsidRPr="00BF3D86">
        <w:t>Board Meeting</w:t>
      </w:r>
    </w:p>
    <w:p w14:paraId="1D4608AB" w14:textId="5BACA265" w:rsidR="008D0527" w:rsidRPr="00BF3D86" w:rsidRDefault="008D0527" w:rsidP="00BF63E5">
      <w:pPr>
        <w:pStyle w:val="Heading2"/>
        <w:jc w:val="center"/>
      </w:pPr>
      <w:r w:rsidRPr="00BF3D86">
        <w:t xml:space="preserve">Action Points from Meeting held on </w:t>
      </w:r>
      <w:r w:rsidR="003C7985">
        <w:t>1</w:t>
      </w:r>
      <w:r w:rsidR="005A362C">
        <w:t>6 July</w:t>
      </w:r>
      <w:r w:rsidR="001C320F">
        <w:t xml:space="preserve"> </w:t>
      </w:r>
      <w:r w:rsidR="00107510">
        <w:t>201</w:t>
      </w:r>
      <w:r w:rsidR="001C320F">
        <w:t>9</w:t>
      </w:r>
      <w:r w:rsidRPr="00BF3D86">
        <w:t xml:space="preserve"> </w:t>
      </w:r>
    </w:p>
    <w:p w14:paraId="22C74E8E" w14:textId="77777777" w:rsidR="008D0527" w:rsidRPr="00BF3D86" w:rsidRDefault="008D0527" w:rsidP="00BF63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992"/>
        <w:gridCol w:w="2784"/>
      </w:tblGrid>
      <w:tr w:rsidR="00027D2A" w14:paraId="47A09CFB" w14:textId="77777777" w:rsidTr="00816C2D">
        <w:tc>
          <w:tcPr>
            <w:tcW w:w="3823" w:type="dxa"/>
          </w:tcPr>
          <w:p w14:paraId="531D6D89" w14:textId="77777777" w:rsidR="00027D2A" w:rsidRPr="00EE6269" w:rsidRDefault="00027D2A" w:rsidP="00BF63E5">
            <w:pPr>
              <w:rPr>
                <w:b/>
              </w:rPr>
            </w:pPr>
            <w:r w:rsidRPr="00EE6269">
              <w:rPr>
                <w:b/>
              </w:rPr>
              <w:t>ACTION</w:t>
            </w:r>
          </w:p>
        </w:tc>
        <w:tc>
          <w:tcPr>
            <w:tcW w:w="1417" w:type="dxa"/>
          </w:tcPr>
          <w:p w14:paraId="2AFFF358" w14:textId="77777777" w:rsidR="00027D2A" w:rsidRPr="00EE6269" w:rsidRDefault="00027D2A" w:rsidP="00BF63E5">
            <w:pPr>
              <w:rPr>
                <w:b/>
              </w:rPr>
            </w:pPr>
            <w:r w:rsidRPr="00EE6269">
              <w:rPr>
                <w:b/>
              </w:rPr>
              <w:t>OWNER</w:t>
            </w:r>
          </w:p>
        </w:tc>
        <w:tc>
          <w:tcPr>
            <w:tcW w:w="992" w:type="dxa"/>
          </w:tcPr>
          <w:p w14:paraId="382730E4" w14:textId="77777777" w:rsidR="00027D2A" w:rsidRPr="00EE6269" w:rsidRDefault="00027D2A" w:rsidP="00BF63E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84" w:type="dxa"/>
          </w:tcPr>
          <w:p w14:paraId="528B5DF7" w14:textId="77777777" w:rsidR="00027D2A" w:rsidRPr="00EE6269" w:rsidRDefault="00027D2A" w:rsidP="00BF63E5">
            <w:pPr>
              <w:rPr>
                <w:b/>
              </w:rPr>
            </w:pPr>
            <w:r w:rsidRPr="00EE6269">
              <w:rPr>
                <w:b/>
              </w:rPr>
              <w:t>STATUS</w:t>
            </w:r>
          </w:p>
        </w:tc>
      </w:tr>
      <w:tr w:rsidR="00BF4BE9" w14:paraId="2BCA5809" w14:textId="77777777" w:rsidTr="00816C2D">
        <w:tc>
          <w:tcPr>
            <w:tcW w:w="3823" w:type="dxa"/>
          </w:tcPr>
          <w:p w14:paraId="77B31143" w14:textId="0843E789" w:rsidR="00BF4BE9" w:rsidRPr="008C6372" w:rsidRDefault="008C6372" w:rsidP="00BF4BE9"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8C6372">
              <w:rPr>
                <w:rFonts w:ascii="Calibri" w:eastAsia="Times New Roman" w:hAnsi="Calibri" w:cs="Calibri"/>
                <w:color w:val="000000"/>
                <w:lang w:eastAsia="en-GB"/>
              </w:rPr>
              <w:t>iscuss the need to expedite Whitechapel with David Williams in DHSC and report back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417" w:type="dxa"/>
          </w:tcPr>
          <w:p w14:paraId="2BAA2D81" w14:textId="4A2DE567" w:rsidR="00BF4BE9" w:rsidRDefault="008C6372" w:rsidP="00BF4BE9">
            <w:r>
              <w:t>SO</w:t>
            </w:r>
          </w:p>
        </w:tc>
        <w:tc>
          <w:tcPr>
            <w:tcW w:w="992" w:type="dxa"/>
          </w:tcPr>
          <w:p w14:paraId="3AA07293" w14:textId="5DC687F8" w:rsidR="00BF4BE9" w:rsidRPr="00BF3D86" w:rsidRDefault="008C6372" w:rsidP="00BF4BE9">
            <w:r>
              <w:t>July</w:t>
            </w:r>
          </w:p>
        </w:tc>
        <w:tc>
          <w:tcPr>
            <w:tcW w:w="2784" w:type="dxa"/>
          </w:tcPr>
          <w:p w14:paraId="38583A88" w14:textId="245B0FFC" w:rsidR="00BF4BE9" w:rsidRPr="00BF3D86" w:rsidRDefault="008C6372" w:rsidP="00BF4BE9">
            <w:r>
              <w:t>New</w:t>
            </w:r>
          </w:p>
        </w:tc>
      </w:tr>
      <w:tr w:rsidR="00BF4BE9" w14:paraId="31B75EDC" w14:textId="77777777" w:rsidTr="00816C2D">
        <w:tc>
          <w:tcPr>
            <w:tcW w:w="3823" w:type="dxa"/>
          </w:tcPr>
          <w:p w14:paraId="0CA028F0" w14:textId="0A7C1E8F" w:rsidR="00BF4BE9" w:rsidRPr="00234564" w:rsidRDefault="008C6372" w:rsidP="00BF4BE9">
            <w:r w:rsidRPr="008C6372">
              <w:t>GC to fix a date for a discussion of access to data.</w:t>
            </w:r>
          </w:p>
        </w:tc>
        <w:tc>
          <w:tcPr>
            <w:tcW w:w="1417" w:type="dxa"/>
          </w:tcPr>
          <w:p w14:paraId="774F4697" w14:textId="56AD119D" w:rsidR="00BF4BE9" w:rsidRDefault="008C6372" w:rsidP="00BF4BE9">
            <w:r>
              <w:t>GC</w:t>
            </w:r>
          </w:p>
        </w:tc>
        <w:tc>
          <w:tcPr>
            <w:tcW w:w="992" w:type="dxa"/>
          </w:tcPr>
          <w:p w14:paraId="37541308" w14:textId="4889A0AE" w:rsidR="00BF4BE9" w:rsidRPr="00BF3D86" w:rsidRDefault="008C6372" w:rsidP="00BF4BE9">
            <w:r>
              <w:t>July</w:t>
            </w:r>
          </w:p>
        </w:tc>
        <w:tc>
          <w:tcPr>
            <w:tcW w:w="2784" w:type="dxa"/>
          </w:tcPr>
          <w:p w14:paraId="2F6ADD45" w14:textId="62E61B96" w:rsidR="00BF4BE9" w:rsidRPr="00BF3D86" w:rsidRDefault="008C6372" w:rsidP="00BF4BE9">
            <w:r>
              <w:t>New</w:t>
            </w:r>
          </w:p>
        </w:tc>
      </w:tr>
      <w:tr w:rsidR="00BF4BE9" w14:paraId="4D39D78F" w14:textId="77777777" w:rsidTr="00816C2D">
        <w:tc>
          <w:tcPr>
            <w:tcW w:w="3823" w:type="dxa"/>
          </w:tcPr>
          <w:p w14:paraId="62BED9A3" w14:textId="499C3256" w:rsidR="00BF4BE9" w:rsidRPr="00F305F6" w:rsidRDefault="008C6372" w:rsidP="00BF4BE9">
            <w:r>
              <w:t>D</w:t>
            </w:r>
            <w:r w:rsidRPr="008C6372">
              <w:t>efine core principles for developing NGIS</w:t>
            </w:r>
            <w:r>
              <w:t>.</w:t>
            </w:r>
          </w:p>
        </w:tc>
        <w:tc>
          <w:tcPr>
            <w:tcW w:w="1417" w:type="dxa"/>
          </w:tcPr>
          <w:p w14:paraId="4EB03980" w14:textId="1222083B" w:rsidR="00BF4BE9" w:rsidRDefault="008C6372" w:rsidP="00BF4BE9">
            <w:r>
              <w:t>NM</w:t>
            </w:r>
          </w:p>
        </w:tc>
        <w:tc>
          <w:tcPr>
            <w:tcW w:w="992" w:type="dxa"/>
          </w:tcPr>
          <w:p w14:paraId="599AC3EE" w14:textId="30162187" w:rsidR="00BF4BE9" w:rsidRPr="00BF3D86" w:rsidRDefault="008C6372" w:rsidP="00BF4BE9">
            <w:r>
              <w:t>July</w:t>
            </w:r>
          </w:p>
        </w:tc>
        <w:tc>
          <w:tcPr>
            <w:tcW w:w="2784" w:type="dxa"/>
          </w:tcPr>
          <w:p w14:paraId="215B78E6" w14:textId="5C10F8B4" w:rsidR="00BF4BE9" w:rsidRPr="00BF3D86" w:rsidRDefault="008C6372" w:rsidP="00BF4BE9">
            <w:r>
              <w:t>New</w:t>
            </w:r>
          </w:p>
        </w:tc>
      </w:tr>
    </w:tbl>
    <w:p w14:paraId="144B3E5A" w14:textId="77777777" w:rsidR="008D0527" w:rsidRPr="00BF3D86" w:rsidRDefault="008D0527" w:rsidP="00BF63E5"/>
    <w:p w14:paraId="25A3B9FF" w14:textId="77777777" w:rsidR="008D0527" w:rsidRPr="00BF3D86" w:rsidRDefault="008D0527" w:rsidP="00BF63E5"/>
    <w:p w14:paraId="15232110" w14:textId="77777777" w:rsidR="00B92906" w:rsidRDefault="00B9290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7FB829D7" w14:textId="77777777" w:rsidR="00F67A03" w:rsidRPr="00BF3D86" w:rsidRDefault="00F67A03" w:rsidP="002449F7">
      <w:pPr>
        <w:pStyle w:val="Heading2"/>
        <w:jc w:val="center"/>
      </w:pPr>
      <w:r w:rsidRPr="00BF3D86">
        <w:lastRenderedPageBreak/>
        <w:t xml:space="preserve">Genomics England Limited </w:t>
      </w:r>
      <w:r w:rsidR="00C20629">
        <w:t>–</w:t>
      </w:r>
      <w:r w:rsidRPr="00BF3D86">
        <w:t>Board Meeting</w:t>
      </w:r>
    </w:p>
    <w:p w14:paraId="572A24CD" w14:textId="68D8C591" w:rsidR="007075CF" w:rsidRDefault="00F67A03" w:rsidP="00BF63E5">
      <w:pPr>
        <w:pStyle w:val="Heading2"/>
        <w:jc w:val="center"/>
      </w:pPr>
      <w:r w:rsidRPr="00BF3D86">
        <w:t xml:space="preserve">Minutes of Meeting held on </w:t>
      </w:r>
      <w:r w:rsidR="005A362C">
        <w:t xml:space="preserve">16 July </w:t>
      </w:r>
      <w:r w:rsidR="00EE6B86">
        <w:t>2019</w:t>
      </w:r>
    </w:p>
    <w:p w14:paraId="06D2A484" w14:textId="77777777" w:rsidR="00BF63E5" w:rsidRPr="00BF63E5" w:rsidRDefault="00BF63E5" w:rsidP="00BF63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D45D61" w:rsidRPr="007075CF" w14:paraId="0F01764D" w14:textId="77777777" w:rsidTr="00F006E1">
        <w:tc>
          <w:tcPr>
            <w:tcW w:w="4517" w:type="dxa"/>
          </w:tcPr>
          <w:p w14:paraId="59FE1FD6" w14:textId="77777777" w:rsidR="00D45D61" w:rsidRPr="00BF3D86" w:rsidRDefault="00D45D61" w:rsidP="00BF63E5">
            <w:r w:rsidRPr="00BF3D86">
              <w:t xml:space="preserve">Present: </w:t>
            </w:r>
          </w:p>
        </w:tc>
        <w:tc>
          <w:tcPr>
            <w:tcW w:w="4509" w:type="dxa"/>
          </w:tcPr>
          <w:p w14:paraId="05184450" w14:textId="77777777" w:rsidR="00D45D61" w:rsidRPr="00BF3D86" w:rsidRDefault="00736E6A" w:rsidP="00BF63E5">
            <w:r>
              <w:t>Jon Symonds (JS)</w:t>
            </w:r>
            <w:r w:rsidRPr="00BF3D86">
              <w:t xml:space="preserve"> </w:t>
            </w:r>
            <w:r w:rsidR="002D4A49" w:rsidRPr="00BF3D86">
              <w:t>(Chair)</w:t>
            </w:r>
          </w:p>
        </w:tc>
      </w:tr>
      <w:tr w:rsidR="00445365" w:rsidRPr="007075CF" w14:paraId="1B24425B" w14:textId="77777777" w:rsidTr="00F006E1">
        <w:tc>
          <w:tcPr>
            <w:tcW w:w="4517" w:type="dxa"/>
          </w:tcPr>
          <w:p w14:paraId="46241528" w14:textId="77777777" w:rsidR="00445365" w:rsidRPr="00BF3D86" w:rsidRDefault="00445365" w:rsidP="00F006E1"/>
        </w:tc>
        <w:tc>
          <w:tcPr>
            <w:tcW w:w="4509" w:type="dxa"/>
          </w:tcPr>
          <w:p w14:paraId="714C674F" w14:textId="77777777" w:rsidR="00445365" w:rsidRPr="001043CD" w:rsidRDefault="00445365" w:rsidP="00E47383">
            <w:r w:rsidRPr="00445365">
              <w:t>Prof Mark Caulfield (MC)</w:t>
            </w:r>
            <w:r w:rsidR="001C320F">
              <w:t xml:space="preserve"> (Interim C</w:t>
            </w:r>
            <w:r w:rsidR="00E47383">
              <w:t>EO</w:t>
            </w:r>
            <w:r w:rsidR="001C320F">
              <w:t>)</w:t>
            </w:r>
          </w:p>
        </w:tc>
      </w:tr>
      <w:tr w:rsidR="00736E6A" w:rsidRPr="007075CF" w14:paraId="43CEEBA3" w14:textId="77777777" w:rsidTr="00F006E1">
        <w:tc>
          <w:tcPr>
            <w:tcW w:w="4517" w:type="dxa"/>
          </w:tcPr>
          <w:p w14:paraId="62E369B4" w14:textId="77777777" w:rsidR="00736E6A" w:rsidRPr="00BF3D86" w:rsidRDefault="00736E6A" w:rsidP="001C320F"/>
        </w:tc>
        <w:tc>
          <w:tcPr>
            <w:tcW w:w="4509" w:type="dxa"/>
          </w:tcPr>
          <w:p w14:paraId="495B04AB" w14:textId="77777777" w:rsidR="00736E6A" w:rsidRPr="001043CD" w:rsidRDefault="00736E6A" w:rsidP="003C7985">
            <w:r>
              <w:t>Gary Cook (GC)</w:t>
            </w:r>
          </w:p>
        </w:tc>
      </w:tr>
      <w:tr w:rsidR="005A362C" w:rsidRPr="007075CF" w14:paraId="7B70EBB0" w14:textId="77777777" w:rsidTr="00F006E1">
        <w:tc>
          <w:tcPr>
            <w:tcW w:w="4517" w:type="dxa"/>
          </w:tcPr>
          <w:p w14:paraId="5896A538" w14:textId="77777777" w:rsidR="005A362C" w:rsidRPr="00BF3D86" w:rsidRDefault="005A362C" w:rsidP="001C320F"/>
        </w:tc>
        <w:tc>
          <w:tcPr>
            <w:tcW w:w="4509" w:type="dxa"/>
          </w:tcPr>
          <w:p w14:paraId="264D382D" w14:textId="07C6099E" w:rsidR="005A362C" w:rsidRDefault="005A362C" w:rsidP="003C7985">
            <w:r>
              <w:t>Prof Dame Sally</w:t>
            </w:r>
            <w:r w:rsidR="00573285">
              <w:t xml:space="preserve"> Davies (SD)</w:t>
            </w:r>
          </w:p>
        </w:tc>
      </w:tr>
      <w:tr w:rsidR="001C320F" w:rsidRPr="007075CF" w14:paraId="16A45B46" w14:textId="77777777" w:rsidTr="00F006E1">
        <w:tc>
          <w:tcPr>
            <w:tcW w:w="4517" w:type="dxa"/>
          </w:tcPr>
          <w:p w14:paraId="7432AC0C" w14:textId="77777777" w:rsidR="001C320F" w:rsidRPr="00BF3D86" w:rsidRDefault="001C320F" w:rsidP="001C320F"/>
        </w:tc>
        <w:tc>
          <w:tcPr>
            <w:tcW w:w="4509" w:type="dxa"/>
          </w:tcPr>
          <w:p w14:paraId="56FF2E69" w14:textId="77777777" w:rsidR="001C320F" w:rsidRPr="001043CD" w:rsidRDefault="001C320F" w:rsidP="003C7985">
            <w:r w:rsidRPr="001C320F">
              <w:t xml:space="preserve">Prof Dame </w:t>
            </w:r>
            <w:r w:rsidR="003C7985">
              <w:t>Kay</w:t>
            </w:r>
            <w:r w:rsidRPr="001C320F">
              <w:t xml:space="preserve"> Davies (</w:t>
            </w:r>
            <w:r w:rsidR="003C7985">
              <w:t>K</w:t>
            </w:r>
            <w:r w:rsidRPr="001C320F">
              <w:t>D)</w:t>
            </w:r>
          </w:p>
        </w:tc>
      </w:tr>
      <w:tr w:rsidR="001C320F" w:rsidRPr="007075CF" w14:paraId="344380E3" w14:textId="77777777" w:rsidTr="00F006E1">
        <w:tc>
          <w:tcPr>
            <w:tcW w:w="4517" w:type="dxa"/>
          </w:tcPr>
          <w:p w14:paraId="3A4E39D6" w14:textId="77777777" w:rsidR="001C320F" w:rsidRPr="00BF3D86" w:rsidRDefault="001C320F" w:rsidP="001C320F"/>
        </w:tc>
        <w:tc>
          <w:tcPr>
            <w:tcW w:w="4509" w:type="dxa"/>
          </w:tcPr>
          <w:p w14:paraId="660DA36D" w14:textId="77777777" w:rsidR="001C320F" w:rsidRDefault="001C320F" w:rsidP="001C320F">
            <w:r>
              <w:t>Sir Ron Kerr (RK)</w:t>
            </w:r>
          </w:p>
        </w:tc>
      </w:tr>
      <w:tr w:rsidR="001C320F" w:rsidRPr="007075CF" w14:paraId="3E10535D" w14:textId="77777777" w:rsidTr="00F006E1">
        <w:tc>
          <w:tcPr>
            <w:tcW w:w="4517" w:type="dxa"/>
          </w:tcPr>
          <w:p w14:paraId="1CB45AB6" w14:textId="77777777" w:rsidR="001C320F" w:rsidRPr="00BF3D86" w:rsidRDefault="001C320F" w:rsidP="001C320F"/>
        </w:tc>
        <w:tc>
          <w:tcPr>
            <w:tcW w:w="4509" w:type="dxa"/>
          </w:tcPr>
          <w:p w14:paraId="4E08AE37" w14:textId="77777777" w:rsidR="001C320F" w:rsidRDefault="001C320F" w:rsidP="001C320F">
            <w:r>
              <w:t>Steve Oldfield (SO)</w:t>
            </w:r>
          </w:p>
        </w:tc>
      </w:tr>
      <w:tr w:rsidR="001C320F" w:rsidRPr="007075CF" w14:paraId="396FFFB5" w14:textId="77777777" w:rsidTr="00F006E1">
        <w:tc>
          <w:tcPr>
            <w:tcW w:w="4517" w:type="dxa"/>
          </w:tcPr>
          <w:p w14:paraId="135AF965" w14:textId="77777777" w:rsidR="001C320F" w:rsidRPr="00BF3D86" w:rsidRDefault="001C320F" w:rsidP="001C320F"/>
        </w:tc>
        <w:tc>
          <w:tcPr>
            <w:tcW w:w="4509" w:type="dxa"/>
          </w:tcPr>
          <w:p w14:paraId="241E4CAB" w14:textId="0A19DC66" w:rsidR="001C320F" w:rsidRPr="001043CD" w:rsidRDefault="005A362C" w:rsidP="001C320F">
            <w:r>
              <w:t>Lord David Prior (DP)</w:t>
            </w:r>
          </w:p>
        </w:tc>
      </w:tr>
      <w:tr w:rsidR="001C320F" w:rsidRPr="007075CF" w14:paraId="54BECD2F" w14:textId="77777777" w:rsidTr="00F006E1">
        <w:tc>
          <w:tcPr>
            <w:tcW w:w="4517" w:type="dxa"/>
          </w:tcPr>
          <w:p w14:paraId="18B19674" w14:textId="77777777" w:rsidR="001C320F" w:rsidRPr="00BF3D86" w:rsidRDefault="001C320F" w:rsidP="001C320F"/>
        </w:tc>
        <w:tc>
          <w:tcPr>
            <w:tcW w:w="4509" w:type="dxa"/>
          </w:tcPr>
          <w:p w14:paraId="6FE58F7E" w14:textId="77777777" w:rsidR="001C320F" w:rsidRPr="001043CD" w:rsidRDefault="001C320F" w:rsidP="001C320F">
            <w:r>
              <w:t>Prof Keith Stewart (KS)</w:t>
            </w:r>
          </w:p>
        </w:tc>
      </w:tr>
      <w:tr w:rsidR="001C320F" w:rsidRPr="007075CF" w14:paraId="6D9E8949" w14:textId="77777777" w:rsidTr="00F006E1">
        <w:tc>
          <w:tcPr>
            <w:tcW w:w="4517" w:type="dxa"/>
          </w:tcPr>
          <w:p w14:paraId="36D25A05" w14:textId="77777777" w:rsidR="001C320F" w:rsidRPr="00BF3D86" w:rsidRDefault="001C320F" w:rsidP="001C320F"/>
        </w:tc>
        <w:tc>
          <w:tcPr>
            <w:tcW w:w="4509" w:type="dxa"/>
          </w:tcPr>
          <w:p w14:paraId="3ED43268" w14:textId="77777777" w:rsidR="001C320F" w:rsidRPr="007606AC" w:rsidRDefault="001C320F" w:rsidP="001C320F">
            <w:r>
              <w:t>Nick Maltby (NM)</w:t>
            </w:r>
          </w:p>
        </w:tc>
      </w:tr>
      <w:tr w:rsidR="001C320F" w:rsidRPr="007075CF" w14:paraId="255B2794" w14:textId="77777777" w:rsidTr="00F006E1">
        <w:tc>
          <w:tcPr>
            <w:tcW w:w="4517" w:type="dxa"/>
          </w:tcPr>
          <w:p w14:paraId="760596A0" w14:textId="77777777" w:rsidR="001C320F" w:rsidRPr="00BF3D86" w:rsidRDefault="001C320F" w:rsidP="001C320F"/>
        </w:tc>
        <w:tc>
          <w:tcPr>
            <w:tcW w:w="4509" w:type="dxa"/>
          </w:tcPr>
          <w:p w14:paraId="4F70618C" w14:textId="77777777" w:rsidR="001C320F" w:rsidRPr="007606AC" w:rsidRDefault="001C320F" w:rsidP="001C320F"/>
        </w:tc>
      </w:tr>
      <w:tr w:rsidR="0008105E" w:rsidRPr="007075CF" w14:paraId="745CE74D" w14:textId="77777777" w:rsidTr="00F006E1">
        <w:tc>
          <w:tcPr>
            <w:tcW w:w="4517" w:type="dxa"/>
          </w:tcPr>
          <w:p w14:paraId="350A2BF0" w14:textId="77777777" w:rsidR="0008105E" w:rsidRPr="006A3FCE" w:rsidRDefault="0008105E" w:rsidP="0008105E">
            <w:r w:rsidRPr="00E25B32">
              <w:t>In attendance:</w:t>
            </w:r>
          </w:p>
        </w:tc>
        <w:tc>
          <w:tcPr>
            <w:tcW w:w="4509" w:type="dxa"/>
          </w:tcPr>
          <w:p w14:paraId="6244617D" w14:textId="77777777" w:rsidR="0008105E" w:rsidRPr="00DC1E17" w:rsidRDefault="001726A3" w:rsidP="0008105E">
            <w:r>
              <w:t>Mark Bale (MB)</w:t>
            </w:r>
          </w:p>
        </w:tc>
      </w:tr>
      <w:tr w:rsidR="001726A3" w:rsidRPr="007075CF" w14:paraId="09C63FB4" w14:textId="77777777" w:rsidTr="00E25B32">
        <w:trPr>
          <w:trHeight w:val="80"/>
        </w:trPr>
        <w:tc>
          <w:tcPr>
            <w:tcW w:w="4517" w:type="dxa"/>
          </w:tcPr>
          <w:p w14:paraId="2B226E95" w14:textId="77777777" w:rsidR="001726A3" w:rsidRPr="00BF3D86" w:rsidRDefault="001726A3" w:rsidP="001726A3"/>
        </w:tc>
        <w:tc>
          <w:tcPr>
            <w:tcW w:w="4509" w:type="dxa"/>
          </w:tcPr>
          <w:p w14:paraId="62F91C79" w14:textId="62B08097" w:rsidR="001726A3" w:rsidRPr="00BF3D86" w:rsidRDefault="001726A3" w:rsidP="00573285">
            <w:r>
              <w:t>Graham Colbert (G</w:t>
            </w:r>
            <w:r w:rsidR="00573285">
              <w:t>X</w:t>
            </w:r>
            <w:r>
              <w:t>C)</w:t>
            </w:r>
          </w:p>
        </w:tc>
      </w:tr>
      <w:tr w:rsidR="005A362C" w:rsidRPr="007075CF" w14:paraId="57B345AF" w14:textId="77777777" w:rsidTr="00E25B32">
        <w:trPr>
          <w:trHeight w:val="80"/>
        </w:trPr>
        <w:tc>
          <w:tcPr>
            <w:tcW w:w="4517" w:type="dxa"/>
          </w:tcPr>
          <w:p w14:paraId="01F0FD7E" w14:textId="77777777" w:rsidR="005A362C" w:rsidRPr="00BF3D86" w:rsidRDefault="005A362C" w:rsidP="001726A3"/>
        </w:tc>
        <w:tc>
          <w:tcPr>
            <w:tcW w:w="4509" w:type="dxa"/>
          </w:tcPr>
          <w:p w14:paraId="15397111" w14:textId="13853760" w:rsidR="005A362C" w:rsidRDefault="005A362C" w:rsidP="001726A3">
            <w:r>
              <w:t>Tom Fowler (TF)</w:t>
            </w:r>
          </w:p>
        </w:tc>
      </w:tr>
      <w:tr w:rsidR="005A362C" w:rsidRPr="007075CF" w14:paraId="5798F51F" w14:textId="77777777" w:rsidTr="00E25B32">
        <w:trPr>
          <w:trHeight w:val="80"/>
        </w:trPr>
        <w:tc>
          <w:tcPr>
            <w:tcW w:w="4517" w:type="dxa"/>
          </w:tcPr>
          <w:p w14:paraId="20DAFFBF" w14:textId="77777777" w:rsidR="005A362C" w:rsidRPr="00BF3D86" w:rsidRDefault="005A362C" w:rsidP="001726A3"/>
        </w:tc>
        <w:tc>
          <w:tcPr>
            <w:tcW w:w="4509" w:type="dxa"/>
          </w:tcPr>
          <w:p w14:paraId="0C91FCB9" w14:textId="22009964" w:rsidR="005A362C" w:rsidRDefault="005A362C" w:rsidP="001726A3">
            <w:r>
              <w:t>John Hatwell (JH)</w:t>
            </w:r>
          </w:p>
        </w:tc>
      </w:tr>
      <w:tr w:rsidR="005A362C" w:rsidRPr="007075CF" w14:paraId="4A057666" w14:textId="77777777" w:rsidTr="00E25B32">
        <w:trPr>
          <w:trHeight w:val="80"/>
        </w:trPr>
        <w:tc>
          <w:tcPr>
            <w:tcW w:w="4517" w:type="dxa"/>
          </w:tcPr>
          <w:p w14:paraId="7A03051E" w14:textId="77777777" w:rsidR="005A362C" w:rsidRPr="00BF3D86" w:rsidRDefault="005A362C" w:rsidP="001726A3"/>
        </w:tc>
        <w:tc>
          <w:tcPr>
            <w:tcW w:w="4509" w:type="dxa"/>
          </w:tcPr>
          <w:p w14:paraId="60E84755" w14:textId="358E5C29" w:rsidR="005A362C" w:rsidRDefault="005A362C" w:rsidP="001726A3">
            <w:r>
              <w:t>Fiona Maleady-Crowe (FMC)</w:t>
            </w:r>
          </w:p>
        </w:tc>
      </w:tr>
      <w:tr w:rsidR="001726A3" w:rsidRPr="007075CF" w14:paraId="4D6F70FD" w14:textId="77777777" w:rsidTr="00F006E1">
        <w:tc>
          <w:tcPr>
            <w:tcW w:w="4517" w:type="dxa"/>
          </w:tcPr>
          <w:p w14:paraId="2D47C9F3" w14:textId="77777777" w:rsidR="001726A3" w:rsidRPr="00BF3D86" w:rsidRDefault="001726A3" w:rsidP="001726A3"/>
        </w:tc>
        <w:tc>
          <w:tcPr>
            <w:tcW w:w="4509" w:type="dxa"/>
          </w:tcPr>
          <w:p w14:paraId="361B393C" w14:textId="77777777" w:rsidR="001726A3" w:rsidRDefault="001726A3" w:rsidP="001726A3"/>
        </w:tc>
      </w:tr>
    </w:tbl>
    <w:p w14:paraId="474E6A9C" w14:textId="434593E9" w:rsidR="00F67A03" w:rsidRPr="00BF3D86" w:rsidRDefault="007E17E9" w:rsidP="00BF63E5">
      <w:r>
        <w:rPr>
          <w:b/>
        </w:rPr>
        <w:t>1</w:t>
      </w:r>
      <w:r w:rsidR="003C7985">
        <w:rPr>
          <w:b/>
        </w:rPr>
        <w:t>9</w:t>
      </w:r>
      <w:r>
        <w:rPr>
          <w:b/>
        </w:rPr>
        <w:t>-</w:t>
      </w:r>
      <w:r w:rsidR="003C7985">
        <w:rPr>
          <w:b/>
        </w:rPr>
        <w:t>20</w:t>
      </w:r>
      <w:r>
        <w:rPr>
          <w:b/>
        </w:rPr>
        <w:t>/0</w:t>
      </w:r>
      <w:r w:rsidR="003C7985">
        <w:rPr>
          <w:b/>
        </w:rPr>
        <w:t>1</w:t>
      </w:r>
      <w:r w:rsidR="005A362C">
        <w:rPr>
          <w:b/>
        </w:rPr>
        <w:t>4</w:t>
      </w:r>
      <w:r w:rsidR="00F67A03" w:rsidRPr="006A7700">
        <w:rPr>
          <w:b/>
        </w:rPr>
        <w:t xml:space="preserve"> – Apologies</w:t>
      </w:r>
      <w:r w:rsidR="00016149">
        <w:rPr>
          <w:b/>
        </w:rPr>
        <w:t xml:space="preserve">: </w:t>
      </w:r>
      <w:r w:rsidR="003C7985">
        <w:t xml:space="preserve">Prof Sir John Bell, </w:t>
      </w:r>
      <w:r w:rsidR="005A362C">
        <w:t xml:space="preserve">Prof Ewan Birney, </w:t>
      </w:r>
      <w:r w:rsidR="00736E6A">
        <w:t>Kristen McLeod</w:t>
      </w:r>
      <w:r w:rsidR="003C7985">
        <w:t xml:space="preserve">, </w:t>
      </w:r>
      <w:r w:rsidR="005A362C" w:rsidRPr="00C20629">
        <w:t>Prof Michael Parker</w:t>
      </w:r>
      <w:r w:rsidR="00A42A25" w:rsidRPr="00BF3D86">
        <w:t>.</w:t>
      </w:r>
    </w:p>
    <w:p w14:paraId="265CAE34" w14:textId="1DF05353" w:rsidR="00024B62" w:rsidRDefault="00922CCF" w:rsidP="00024B62">
      <w:pPr>
        <w:rPr>
          <w:b/>
        </w:rPr>
      </w:pPr>
      <w:r>
        <w:rPr>
          <w:b/>
        </w:rPr>
        <w:t>19-20</w:t>
      </w:r>
      <w:r w:rsidR="00D7197B">
        <w:rPr>
          <w:b/>
        </w:rPr>
        <w:t>/0</w:t>
      </w:r>
      <w:r w:rsidR="003F2B23">
        <w:rPr>
          <w:b/>
        </w:rPr>
        <w:t>15</w:t>
      </w:r>
      <w:r w:rsidR="00F67A03" w:rsidRPr="006A7700">
        <w:rPr>
          <w:b/>
        </w:rPr>
        <w:t>– Chair’s Introduction</w:t>
      </w:r>
      <w:r w:rsidR="00016149">
        <w:rPr>
          <w:b/>
        </w:rPr>
        <w:t xml:space="preserve">:  </w:t>
      </w:r>
    </w:p>
    <w:p w14:paraId="4C93B7F6" w14:textId="77777777" w:rsidR="00DE00B8" w:rsidRDefault="003544F7" w:rsidP="00922CCF">
      <w:pPr>
        <w:pStyle w:val="ListParagraph"/>
        <w:numPr>
          <w:ilvl w:val="0"/>
          <w:numId w:val="1"/>
        </w:numPr>
        <w:spacing w:after="0" w:line="240" w:lineRule="auto"/>
      </w:pPr>
      <w:r>
        <w:t>J</w:t>
      </w:r>
      <w:r w:rsidR="00736E6A">
        <w:t>S</w:t>
      </w:r>
      <w:r>
        <w:t xml:space="preserve"> welcomed </w:t>
      </w:r>
      <w:r w:rsidR="0076017B">
        <w:t xml:space="preserve">the </w:t>
      </w:r>
      <w:r>
        <w:t>directors to the meeting</w:t>
      </w:r>
      <w:r w:rsidR="009D78E7">
        <w:t xml:space="preserve">. </w:t>
      </w:r>
      <w:r w:rsidR="008240E1">
        <w:t xml:space="preserve">   </w:t>
      </w:r>
      <w:r w:rsidR="00024B62">
        <w:t>J</w:t>
      </w:r>
      <w:r w:rsidR="00736E6A">
        <w:t>S</w:t>
      </w:r>
      <w:r w:rsidR="00024B62">
        <w:t xml:space="preserve"> noted that the meeting was quorate. </w:t>
      </w:r>
    </w:p>
    <w:p w14:paraId="23F4A07E" w14:textId="22DE4D13" w:rsidR="009C63CD" w:rsidRPr="009C63CD" w:rsidRDefault="009C63CD" w:rsidP="009C63C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JS advised the Board that the new</w:t>
      </w:r>
      <w:r w:rsidRPr="009C63CD">
        <w:rPr>
          <w:rFonts w:ascii="Calibri" w:eastAsia="Times New Roman" w:hAnsi="Calibri" w:cs="Calibri"/>
          <w:color w:val="000000"/>
          <w:lang w:eastAsia="en-GB"/>
        </w:rPr>
        <w:t> CEO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appointment </w:t>
      </w:r>
      <w:r>
        <w:rPr>
          <w:rFonts w:ascii="Calibri" w:eastAsia="Times New Roman" w:hAnsi="Calibri" w:cs="Calibri"/>
          <w:color w:val="000000"/>
          <w:lang w:eastAsia="en-GB"/>
        </w:rPr>
        <w:t xml:space="preserve">has been </w:t>
      </w:r>
      <w:r w:rsidRPr="009C63CD">
        <w:rPr>
          <w:rFonts w:ascii="Calibri" w:eastAsia="Times New Roman" w:hAnsi="Calibri" w:cs="Calibri"/>
          <w:color w:val="000000"/>
          <w:lang w:eastAsia="en-GB"/>
        </w:rPr>
        <w:t>delayed.</w:t>
      </w:r>
    </w:p>
    <w:p w14:paraId="51269D9A" w14:textId="16CAE0A1" w:rsidR="009C63CD" w:rsidRPr="009C63CD" w:rsidRDefault="009C63CD" w:rsidP="009C63C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JS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thanked </w:t>
      </w:r>
      <w:r>
        <w:rPr>
          <w:rFonts w:ascii="Calibri" w:eastAsia="Times New Roman" w:hAnsi="Calibri" w:cs="Calibri"/>
          <w:color w:val="000000"/>
          <w:lang w:eastAsia="en-GB"/>
        </w:rPr>
        <w:t xml:space="preserve">MC on behalf of the Board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for </w:t>
      </w:r>
      <w:r>
        <w:rPr>
          <w:rFonts w:ascii="Calibri" w:eastAsia="Times New Roman" w:hAnsi="Calibri" w:cs="Calibri"/>
          <w:color w:val="000000"/>
          <w:lang w:eastAsia="en-GB"/>
        </w:rPr>
        <w:t xml:space="preserve">his work as interim CEO during the transition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period.  </w:t>
      </w:r>
    </w:p>
    <w:p w14:paraId="517904A5" w14:textId="5555AB74" w:rsidR="009C63CD" w:rsidRPr="009C63CD" w:rsidRDefault="00573285" w:rsidP="009C63C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[CONFIDENTIAL ITEM] 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JS </w:t>
      </w:r>
      <w:r w:rsidR="009C63CD">
        <w:rPr>
          <w:rFonts w:ascii="Calibri" w:eastAsia="Times New Roman" w:hAnsi="Calibri" w:cs="Calibri"/>
          <w:color w:val="000000"/>
          <w:lang w:eastAsia="en-GB"/>
        </w:rPr>
        <w:t xml:space="preserve">informed the Board that he is 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to be appointed Chair of GSK.  </w:t>
      </w:r>
      <w:r w:rsidR="009C63CD">
        <w:rPr>
          <w:rFonts w:ascii="Calibri" w:eastAsia="Times New Roman" w:hAnsi="Calibri" w:cs="Calibri"/>
          <w:color w:val="000000"/>
          <w:lang w:eastAsia="en-GB"/>
        </w:rPr>
        <w:t>The c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ompliance process </w:t>
      </w:r>
      <w:r w:rsidR="009C63CD">
        <w:rPr>
          <w:rFonts w:ascii="Calibri" w:eastAsia="Times New Roman" w:hAnsi="Calibri" w:cs="Calibri"/>
          <w:color w:val="000000"/>
          <w:lang w:eastAsia="en-GB"/>
        </w:rPr>
        <w:t>is going through Cabinet Office with a view to there being a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 consistent process between </w:t>
      </w:r>
      <w:proofErr w:type="spellStart"/>
      <w:r w:rsidR="009C63CD" w:rsidRPr="009C63CD">
        <w:rPr>
          <w:rFonts w:ascii="Calibri" w:eastAsia="Times New Roman" w:hAnsi="Calibri" w:cs="Calibri"/>
          <w:color w:val="000000"/>
          <w:lang w:eastAsia="en-GB"/>
        </w:rPr>
        <w:t>GeL</w:t>
      </w:r>
      <w:proofErr w:type="spellEnd"/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 and GSK.    </w:t>
      </w:r>
    </w:p>
    <w:p w14:paraId="5B64C327" w14:textId="5C203977" w:rsidR="00295CC8" w:rsidRPr="009C63CD" w:rsidRDefault="00295CC8" w:rsidP="009C63CD">
      <w:pPr>
        <w:pStyle w:val="ListParagraph"/>
        <w:spacing w:after="0" w:line="240" w:lineRule="auto"/>
        <w:rPr>
          <w:b/>
        </w:rPr>
      </w:pPr>
    </w:p>
    <w:p w14:paraId="439F838A" w14:textId="5C7C8B91" w:rsidR="0058602A" w:rsidRDefault="00922CCF" w:rsidP="00347632">
      <w:pPr>
        <w:rPr>
          <w:b/>
        </w:rPr>
      </w:pPr>
      <w:r>
        <w:rPr>
          <w:b/>
        </w:rPr>
        <w:t>19-20/0</w:t>
      </w:r>
      <w:r w:rsidR="003F2B23">
        <w:rPr>
          <w:b/>
        </w:rPr>
        <w:t>16</w:t>
      </w:r>
      <w:r w:rsidR="00A92776" w:rsidRPr="006A7700">
        <w:rPr>
          <w:b/>
        </w:rPr>
        <w:t>– Declarations of Conflicts of Interest</w:t>
      </w:r>
      <w:r w:rsidR="00016149">
        <w:rPr>
          <w:b/>
        </w:rPr>
        <w:t xml:space="preserve">: </w:t>
      </w:r>
    </w:p>
    <w:p w14:paraId="59860CD7" w14:textId="77777777" w:rsidR="0058602A" w:rsidRPr="0058602A" w:rsidRDefault="00EC1B29" w:rsidP="000E3AF2">
      <w:pPr>
        <w:pStyle w:val="ListParagraph"/>
        <w:numPr>
          <w:ilvl w:val="0"/>
          <w:numId w:val="22"/>
        </w:numPr>
        <w:rPr>
          <w:b/>
        </w:rPr>
      </w:pPr>
      <w:r w:rsidRPr="00BF3D86">
        <w:t>J</w:t>
      </w:r>
      <w:r w:rsidR="00736E6A">
        <w:t>S</w:t>
      </w:r>
      <w:r w:rsidRPr="00BF3D86">
        <w:t xml:space="preserve"> reminded the Board that all conflicts needed to be declared.  </w:t>
      </w:r>
    </w:p>
    <w:p w14:paraId="06A7676E" w14:textId="6CAA8938" w:rsidR="00541C4C" w:rsidRPr="006A7700" w:rsidRDefault="00922CCF" w:rsidP="00BF63E5">
      <w:pPr>
        <w:rPr>
          <w:b/>
        </w:rPr>
      </w:pPr>
      <w:r>
        <w:rPr>
          <w:b/>
        </w:rPr>
        <w:t>19-20</w:t>
      </w:r>
      <w:r w:rsidR="00772CB2">
        <w:rPr>
          <w:b/>
        </w:rPr>
        <w:t>/</w:t>
      </w:r>
      <w:r w:rsidR="003F2B23">
        <w:rPr>
          <w:b/>
        </w:rPr>
        <w:t>017</w:t>
      </w:r>
      <w:r w:rsidR="00A92776" w:rsidRPr="006A7700">
        <w:rPr>
          <w:b/>
        </w:rPr>
        <w:t xml:space="preserve">– </w:t>
      </w:r>
      <w:r w:rsidR="00231AD6" w:rsidRPr="006A7700">
        <w:rPr>
          <w:b/>
        </w:rPr>
        <w:t xml:space="preserve">Approval of the Minutes of the </w:t>
      </w:r>
      <w:r w:rsidR="003F2B23">
        <w:rPr>
          <w:b/>
        </w:rPr>
        <w:t>May</w:t>
      </w:r>
      <w:r w:rsidR="00736E6A">
        <w:rPr>
          <w:b/>
        </w:rPr>
        <w:t xml:space="preserve"> </w:t>
      </w:r>
      <w:r w:rsidR="00A92776" w:rsidRPr="006A7700">
        <w:rPr>
          <w:b/>
        </w:rPr>
        <w:t>Board Meeting and Actions Arising</w:t>
      </w:r>
      <w:r w:rsidR="0054625D">
        <w:rPr>
          <w:b/>
        </w:rPr>
        <w:t>:</w:t>
      </w:r>
    </w:p>
    <w:p w14:paraId="5F3799D6" w14:textId="20349D63" w:rsidR="0079175C" w:rsidRDefault="009825F0" w:rsidP="00BF63E5">
      <w:r w:rsidRPr="00BF3D86">
        <w:t xml:space="preserve">The minutes of the </w:t>
      </w:r>
      <w:r w:rsidR="003F2B23">
        <w:t>May</w:t>
      </w:r>
      <w:r w:rsidR="00772CB2">
        <w:t xml:space="preserve"> </w:t>
      </w:r>
      <w:r w:rsidRPr="00BF3D86">
        <w:t>Board Meeting w</w:t>
      </w:r>
      <w:r w:rsidR="009E47A7" w:rsidRPr="00BF3D86">
        <w:t xml:space="preserve">ere </w:t>
      </w:r>
      <w:r w:rsidRPr="00BF3D86">
        <w:t>approved</w:t>
      </w:r>
      <w:r w:rsidR="003544F7">
        <w:t>.</w:t>
      </w:r>
      <w:r w:rsidR="00016149">
        <w:t xml:space="preserve">  </w:t>
      </w:r>
      <w:r w:rsidR="00377EA1">
        <w:t xml:space="preserve">NM </w:t>
      </w:r>
      <w:r w:rsidR="00367015" w:rsidRPr="00BF3D86">
        <w:t>was authorised sign the minutes as a true record of the meeting</w:t>
      </w:r>
      <w:r w:rsidR="001A3304">
        <w:t xml:space="preserve">.  </w:t>
      </w:r>
      <w:r w:rsidR="00E25B32">
        <w:t>The</w:t>
      </w:r>
      <w:r w:rsidR="0079175C">
        <w:t xml:space="preserve"> </w:t>
      </w:r>
      <w:r w:rsidR="00E25B32">
        <w:t>actions arising</w:t>
      </w:r>
      <w:r w:rsidR="00377EA1">
        <w:t xml:space="preserve"> </w:t>
      </w:r>
      <w:r w:rsidR="0000395B">
        <w:t xml:space="preserve">and outstanding </w:t>
      </w:r>
      <w:r w:rsidR="00377EA1">
        <w:t xml:space="preserve">were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992"/>
        <w:gridCol w:w="2784"/>
      </w:tblGrid>
      <w:tr w:rsidR="005A362C" w14:paraId="3D9978ED" w14:textId="77777777" w:rsidTr="00A63A3D">
        <w:tc>
          <w:tcPr>
            <w:tcW w:w="3823" w:type="dxa"/>
          </w:tcPr>
          <w:p w14:paraId="367E45D9" w14:textId="77777777" w:rsidR="005A362C" w:rsidRPr="00EE6269" w:rsidRDefault="005A362C" w:rsidP="00A63A3D">
            <w:pPr>
              <w:rPr>
                <w:b/>
              </w:rPr>
            </w:pPr>
            <w:r w:rsidRPr="00EE6269">
              <w:rPr>
                <w:b/>
              </w:rPr>
              <w:t>ACTION</w:t>
            </w:r>
          </w:p>
        </w:tc>
        <w:tc>
          <w:tcPr>
            <w:tcW w:w="1417" w:type="dxa"/>
          </w:tcPr>
          <w:p w14:paraId="254A6961" w14:textId="77777777" w:rsidR="005A362C" w:rsidRPr="00EE6269" w:rsidRDefault="005A362C" w:rsidP="00A63A3D">
            <w:pPr>
              <w:rPr>
                <w:b/>
              </w:rPr>
            </w:pPr>
            <w:r w:rsidRPr="00EE6269">
              <w:rPr>
                <w:b/>
              </w:rPr>
              <w:t>OWNER</w:t>
            </w:r>
          </w:p>
        </w:tc>
        <w:tc>
          <w:tcPr>
            <w:tcW w:w="992" w:type="dxa"/>
          </w:tcPr>
          <w:p w14:paraId="32B97605" w14:textId="77777777" w:rsidR="005A362C" w:rsidRPr="00EE6269" w:rsidRDefault="005A362C" w:rsidP="00A63A3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84" w:type="dxa"/>
          </w:tcPr>
          <w:p w14:paraId="0FF1781C" w14:textId="77777777" w:rsidR="005A362C" w:rsidRPr="00EE6269" w:rsidRDefault="005A362C" w:rsidP="00A63A3D">
            <w:pPr>
              <w:rPr>
                <w:b/>
              </w:rPr>
            </w:pPr>
            <w:r w:rsidRPr="00EE6269">
              <w:rPr>
                <w:b/>
              </w:rPr>
              <w:t>STATUS</w:t>
            </w:r>
          </w:p>
        </w:tc>
      </w:tr>
      <w:tr w:rsidR="005A362C" w14:paraId="5864B894" w14:textId="77777777" w:rsidTr="00A63A3D">
        <w:tc>
          <w:tcPr>
            <w:tcW w:w="3823" w:type="dxa"/>
          </w:tcPr>
          <w:p w14:paraId="43C10320" w14:textId="77777777" w:rsidR="005A362C" w:rsidRPr="00F305F6" w:rsidRDefault="005A362C" w:rsidP="00A63A3D">
            <w:r w:rsidRPr="00FF1FB8">
              <w:t>Circulate a note to the Board on the budget outcome together with the strategic financial parameters for the CSR once finalised.</w:t>
            </w:r>
          </w:p>
        </w:tc>
        <w:tc>
          <w:tcPr>
            <w:tcW w:w="1417" w:type="dxa"/>
          </w:tcPr>
          <w:p w14:paraId="5EA1B319" w14:textId="77777777" w:rsidR="005A362C" w:rsidRDefault="005A362C" w:rsidP="00A63A3D">
            <w:r>
              <w:t>NM</w:t>
            </w:r>
          </w:p>
        </w:tc>
        <w:tc>
          <w:tcPr>
            <w:tcW w:w="992" w:type="dxa"/>
          </w:tcPr>
          <w:p w14:paraId="7C60A311" w14:textId="77777777" w:rsidR="005A362C" w:rsidRPr="00BF3D86" w:rsidRDefault="005A362C" w:rsidP="00A63A3D">
            <w:r>
              <w:t>March</w:t>
            </w:r>
          </w:p>
        </w:tc>
        <w:tc>
          <w:tcPr>
            <w:tcW w:w="2784" w:type="dxa"/>
          </w:tcPr>
          <w:p w14:paraId="225CACFA" w14:textId="77777777" w:rsidR="005A362C" w:rsidRPr="00BF3D86" w:rsidRDefault="005A362C" w:rsidP="00A63A3D">
            <w:r>
              <w:t xml:space="preserve">Discussions are ongoing.  </w:t>
            </w:r>
          </w:p>
        </w:tc>
      </w:tr>
      <w:tr w:rsidR="005A362C" w14:paraId="71C97E9C" w14:textId="77777777" w:rsidTr="00A63A3D">
        <w:tc>
          <w:tcPr>
            <w:tcW w:w="3823" w:type="dxa"/>
          </w:tcPr>
          <w:p w14:paraId="2B09E3BA" w14:textId="77777777" w:rsidR="005A362C" w:rsidRPr="00234564" w:rsidRDefault="005A362C" w:rsidP="00A63A3D">
            <w:proofErr w:type="spellStart"/>
            <w:r w:rsidRPr="00816C2D">
              <w:t>GeL</w:t>
            </w:r>
            <w:proofErr w:type="spellEnd"/>
            <w:r w:rsidRPr="00816C2D">
              <w:t xml:space="preserve"> with NHSE to produce a clear, risk adjusted timeline for the delivery of </w:t>
            </w:r>
            <w:r w:rsidRPr="00816C2D">
              <w:lastRenderedPageBreak/>
              <w:t>NGIS including high level timeline to deliver MVP 1.0 and MVP 2.0.</w:t>
            </w:r>
          </w:p>
        </w:tc>
        <w:tc>
          <w:tcPr>
            <w:tcW w:w="1417" w:type="dxa"/>
          </w:tcPr>
          <w:p w14:paraId="357227DE" w14:textId="77777777" w:rsidR="005A362C" w:rsidRDefault="005A362C" w:rsidP="00A63A3D">
            <w:r>
              <w:lastRenderedPageBreak/>
              <w:t>PC/SH</w:t>
            </w:r>
          </w:p>
        </w:tc>
        <w:tc>
          <w:tcPr>
            <w:tcW w:w="992" w:type="dxa"/>
          </w:tcPr>
          <w:p w14:paraId="77704C8E" w14:textId="77777777" w:rsidR="005A362C" w:rsidRPr="00BF3D86" w:rsidRDefault="005A362C" w:rsidP="00A63A3D">
            <w:r>
              <w:t>March</w:t>
            </w:r>
          </w:p>
        </w:tc>
        <w:tc>
          <w:tcPr>
            <w:tcW w:w="2784" w:type="dxa"/>
          </w:tcPr>
          <w:p w14:paraId="2A35ECC8" w14:textId="77777777" w:rsidR="005A362C" w:rsidRPr="00BF3D86" w:rsidRDefault="005A362C" w:rsidP="00A63A3D">
            <w:r>
              <w:t xml:space="preserve">Outstanding.  </w:t>
            </w:r>
          </w:p>
        </w:tc>
      </w:tr>
      <w:tr w:rsidR="005A362C" w14:paraId="64DB1C8F" w14:textId="77777777" w:rsidTr="00A63A3D">
        <w:tc>
          <w:tcPr>
            <w:tcW w:w="3823" w:type="dxa"/>
          </w:tcPr>
          <w:p w14:paraId="5A0B0B39" w14:textId="77777777" w:rsidR="005A362C" w:rsidRPr="00F305F6" w:rsidRDefault="005A362C" w:rsidP="00A63A3D">
            <w:r>
              <w:t>S</w:t>
            </w:r>
            <w:r w:rsidRPr="00295CC8">
              <w:t>hare new-borns document with the Board.</w:t>
            </w:r>
          </w:p>
        </w:tc>
        <w:tc>
          <w:tcPr>
            <w:tcW w:w="1417" w:type="dxa"/>
          </w:tcPr>
          <w:p w14:paraId="74BA80EA" w14:textId="77777777" w:rsidR="005A362C" w:rsidRDefault="005A362C" w:rsidP="00A63A3D">
            <w:r>
              <w:t>MC</w:t>
            </w:r>
          </w:p>
        </w:tc>
        <w:tc>
          <w:tcPr>
            <w:tcW w:w="992" w:type="dxa"/>
          </w:tcPr>
          <w:p w14:paraId="31F090D6" w14:textId="3BDC2E45" w:rsidR="005A362C" w:rsidRPr="00BF3D86" w:rsidRDefault="00266B61" w:rsidP="00A63A3D">
            <w:r>
              <w:t>May</w:t>
            </w:r>
          </w:p>
        </w:tc>
        <w:tc>
          <w:tcPr>
            <w:tcW w:w="2784" w:type="dxa"/>
          </w:tcPr>
          <w:p w14:paraId="74F13715" w14:textId="401CCBC9" w:rsidR="005A362C" w:rsidRPr="00BF3D86" w:rsidRDefault="00266B61" w:rsidP="00A63A3D">
            <w:r>
              <w:t>In progr</w:t>
            </w:r>
            <w:r w:rsidR="005A362C">
              <w:t>ess</w:t>
            </w:r>
          </w:p>
        </w:tc>
      </w:tr>
      <w:tr w:rsidR="005A362C" w14:paraId="7C988F43" w14:textId="77777777" w:rsidTr="00A63A3D">
        <w:tc>
          <w:tcPr>
            <w:tcW w:w="3823" w:type="dxa"/>
          </w:tcPr>
          <w:p w14:paraId="44E38492" w14:textId="77777777" w:rsidR="005A362C" w:rsidRDefault="005A362C" w:rsidP="00A63A3D">
            <w:r>
              <w:t>C</w:t>
            </w:r>
            <w:r w:rsidRPr="003F23D9">
              <w:t xml:space="preserve">irculate national sequencing strategy when ready.  </w:t>
            </w:r>
          </w:p>
        </w:tc>
        <w:tc>
          <w:tcPr>
            <w:tcW w:w="1417" w:type="dxa"/>
          </w:tcPr>
          <w:p w14:paraId="6761C115" w14:textId="77777777" w:rsidR="005A362C" w:rsidRDefault="005A362C" w:rsidP="00A63A3D">
            <w:r>
              <w:t>MC</w:t>
            </w:r>
          </w:p>
        </w:tc>
        <w:tc>
          <w:tcPr>
            <w:tcW w:w="992" w:type="dxa"/>
          </w:tcPr>
          <w:p w14:paraId="2C393FFC" w14:textId="2BC2BAB5" w:rsidR="005A362C" w:rsidRPr="00BF3D86" w:rsidRDefault="00266B61" w:rsidP="00A63A3D">
            <w:r>
              <w:t>May</w:t>
            </w:r>
          </w:p>
        </w:tc>
        <w:tc>
          <w:tcPr>
            <w:tcW w:w="2784" w:type="dxa"/>
          </w:tcPr>
          <w:p w14:paraId="2B587BF7" w14:textId="77777777" w:rsidR="005A362C" w:rsidRPr="00BF3D86" w:rsidRDefault="005A362C" w:rsidP="00A63A3D">
            <w:r>
              <w:t>Done</w:t>
            </w:r>
          </w:p>
        </w:tc>
      </w:tr>
    </w:tbl>
    <w:p w14:paraId="06860A7B" w14:textId="77777777" w:rsidR="00A95D38" w:rsidRDefault="00A95D38" w:rsidP="00A95D38">
      <w:pPr>
        <w:spacing w:after="0" w:line="240" w:lineRule="auto"/>
        <w:ind w:left="720"/>
        <w:textAlignment w:val="center"/>
      </w:pPr>
    </w:p>
    <w:p w14:paraId="5F4CD6D1" w14:textId="77777777" w:rsidR="009D5FDB" w:rsidRDefault="009D5FDB" w:rsidP="00A95D38">
      <w:pPr>
        <w:spacing w:after="0" w:line="240" w:lineRule="auto"/>
        <w:ind w:left="720"/>
        <w:textAlignment w:val="center"/>
      </w:pPr>
      <w:r>
        <w:tab/>
      </w:r>
    </w:p>
    <w:p w14:paraId="21D9EA5E" w14:textId="28469A9B" w:rsidR="00772CB2" w:rsidRDefault="00922CCF" w:rsidP="00772CB2">
      <w:pPr>
        <w:rPr>
          <w:b/>
        </w:rPr>
      </w:pPr>
      <w:r>
        <w:rPr>
          <w:b/>
        </w:rPr>
        <w:t>19-20</w:t>
      </w:r>
      <w:r w:rsidR="00772CB2" w:rsidRPr="00772CB2">
        <w:rPr>
          <w:b/>
        </w:rPr>
        <w:t>/</w:t>
      </w:r>
      <w:r>
        <w:rPr>
          <w:b/>
        </w:rPr>
        <w:t>0</w:t>
      </w:r>
      <w:r w:rsidR="00266B61">
        <w:rPr>
          <w:b/>
        </w:rPr>
        <w:t>16</w:t>
      </w:r>
      <w:r w:rsidR="00772CB2" w:rsidRPr="00772CB2">
        <w:rPr>
          <w:b/>
        </w:rPr>
        <w:t xml:space="preserve"> </w:t>
      </w:r>
      <w:r w:rsidR="0008105E">
        <w:rPr>
          <w:b/>
        </w:rPr>
        <w:t xml:space="preserve">Interim </w:t>
      </w:r>
      <w:r w:rsidR="00772CB2" w:rsidRPr="00772CB2">
        <w:rPr>
          <w:b/>
        </w:rPr>
        <w:t>Chief Executive’s Report</w:t>
      </w:r>
      <w:r w:rsidR="00A95D38">
        <w:rPr>
          <w:b/>
        </w:rPr>
        <w:t xml:space="preserve"> (MC)</w:t>
      </w:r>
    </w:p>
    <w:p w14:paraId="67BB9C45" w14:textId="7FAB043C" w:rsidR="009C63CD" w:rsidRPr="009C63CD" w:rsidRDefault="005F2877" w:rsidP="009C63CD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D225C2">
        <w:rPr>
          <w:rFonts w:ascii="Calibri" w:eastAsia="Times New Roman" w:hAnsi="Calibri" w:cs="Calibri"/>
          <w:i/>
          <w:color w:val="000000"/>
          <w:lang w:eastAsia="en-GB"/>
        </w:rPr>
        <w:t>Diagnostic yield</w:t>
      </w:r>
      <w:r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9C63CD">
        <w:rPr>
          <w:rFonts w:ascii="Calibri" w:eastAsia="Times New Roman" w:hAnsi="Calibri" w:cs="Calibri"/>
          <w:color w:val="000000"/>
          <w:lang w:eastAsia="en-GB"/>
        </w:rPr>
        <w:t xml:space="preserve">MC showed the Board 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a slide on diagnostic yield.  </w:t>
      </w:r>
      <w:bookmarkStart w:id="0" w:name="_GoBack"/>
      <w:bookmarkEnd w:id="0"/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MC </w:t>
      </w:r>
      <w:r>
        <w:rPr>
          <w:rFonts w:ascii="Calibri" w:eastAsia="Times New Roman" w:hAnsi="Calibri" w:cs="Calibri"/>
          <w:color w:val="000000"/>
          <w:lang w:eastAsia="en-GB"/>
        </w:rPr>
        <w:t xml:space="preserve">will ensure that yield is presented in this way in the future.  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2366FB1B" w14:textId="1B5A3EB0" w:rsidR="009C63CD" w:rsidRPr="00D14B32" w:rsidRDefault="009C63CD" w:rsidP="00D225C2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t>GM</w:t>
      </w:r>
      <w:r w:rsidR="00B83844">
        <w:rPr>
          <w:rFonts w:ascii="Calibri" w:eastAsia="Times New Roman" w:hAnsi="Calibri" w:cs="Calibri"/>
          <w:i/>
          <w:color w:val="000000"/>
          <w:lang w:eastAsia="en-GB"/>
        </w:rPr>
        <w:t>S/NGIS</w:t>
      </w:r>
      <w:r w:rsidR="00D225C2">
        <w:rPr>
          <w:rFonts w:ascii="Calibri" w:eastAsia="Times New Roman" w:hAnsi="Calibri" w:cs="Calibri"/>
          <w:color w:val="000000"/>
          <w:lang w:eastAsia="en-GB"/>
        </w:rPr>
        <w:t>: we continue to work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to bring </w:t>
      </w:r>
      <w:r w:rsidR="00D225C2">
        <w:rPr>
          <w:rFonts w:ascii="Calibri" w:eastAsia="Times New Roman" w:hAnsi="Calibri" w:cs="Calibri"/>
          <w:color w:val="000000"/>
          <w:lang w:eastAsia="en-GB"/>
        </w:rPr>
        <w:t xml:space="preserve">the GMS for WGS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live.  </w:t>
      </w:r>
      <w:r w:rsidR="00573285">
        <w:rPr>
          <w:rFonts w:ascii="Calibri" w:eastAsia="Times New Roman" w:hAnsi="Calibri" w:cs="Calibri"/>
          <w:color w:val="000000"/>
          <w:lang w:eastAsia="en-GB"/>
        </w:rPr>
        <w:t>NGIS</w:t>
      </w:r>
      <w:r w:rsidR="00D225C2">
        <w:rPr>
          <w:rFonts w:ascii="Calibri" w:eastAsia="Times New Roman" w:hAnsi="Calibri" w:cs="Calibri"/>
          <w:color w:val="000000"/>
          <w:lang w:eastAsia="en-GB"/>
        </w:rPr>
        <w:t xml:space="preserve"> will now enter beta in August when safe and seek to go live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end October/November.  </w:t>
      </w:r>
      <w:r w:rsidRPr="00435C71">
        <w:rPr>
          <w:rFonts w:ascii="Calibri" w:eastAsia="Times New Roman" w:hAnsi="Calibri" w:cs="Calibri"/>
          <w:color w:val="000000"/>
          <w:lang w:eastAsia="en-GB"/>
        </w:rPr>
        <w:t xml:space="preserve">NHSD </w:t>
      </w:r>
      <w:r w:rsidR="00D225C2" w:rsidRPr="00435C71">
        <w:rPr>
          <w:rFonts w:ascii="Calibri" w:eastAsia="Times New Roman" w:hAnsi="Calibri" w:cs="Calibri"/>
          <w:color w:val="000000"/>
          <w:lang w:eastAsia="en-GB"/>
        </w:rPr>
        <w:t xml:space="preserve">is </w:t>
      </w:r>
      <w:r w:rsidRPr="00435C71">
        <w:rPr>
          <w:rFonts w:ascii="Calibri" w:eastAsia="Times New Roman" w:hAnsi="Calibri" w:cs="Calibri"/>
          <w:color w:val="000000"/>
          <w:lang w:eastAsia="en-GB"/>
        </w:rPr>
        <w:t>conducting a review</w:t>
      </w:r>
      <w:r w:rsidR="00573285" w:rsidRPr="00435C71">
        <w:rPr>
          <w:rFonts w:ascii="Calibri" w:eastAsia="Times New Roman" w:hAnsi="Calibri" w:cs="Calibri"/>
          <w:color w:val="000000"/>
          <w:lang w:eastAsia="en-GB"/>
        </w:rPr>
        <w:t xml:space="preserve"> and</w:t>
      </w:r>
      <w:r w:rsidR="00D225C2" w:rsidRPr="00435C71">
        <w:rPr>
          <w:rFonts w:ascii="Calibri" w:eastAsia="Times New Roman" w:hAnsi="Calibri" w:cs="Calibri"/>
          <w:color w:val="000000"/>
          <w:lang w:eastAsia="en-GB"/>
        </w:rPr>
        <w:t xml:space="preserve"> will also consider the p</w:t>
      </w:r>
      <w:r w:rsidRPr="00435C71">
        <w:rPr>
          <w:rFonts w:ascii="Calibri" w:eastAsia="Times New Roman" w:hAnsi="Calibri" w:cs="Calibri"/>
          <w:color w:val="000000"/>
          <w:lang w:eastAsia="en-GB"/>
        </w:rPr>
        <w:t xml:space="preserve">lan to </w:t>
      </w:r>
      <w:r w:rsidR="00D225C2" w:rsidRPr="00435C71">
        <w:rPr>
          <w:rFonts w:ascii="Calibri" w:eastAsia="Times New Roman" w:hAnsi="Calibri" w:cs="Calibri"/>
          <w:color w:val="000000"/>
          <w:lang w:eastAsia="en-GB"/>
        </w:rPr>
        <w:t xml:space="preserve">NGIS </w:t>
      </w:r>
      <w:r w:rsidRPr="00435C71">
        <w:rPr>
          <w:rFonts w:ascii="Calibri" w:eastAsia="Times New Roman" w:hAnsi="Calibri" w:cs="Calibri"/>
          <w:color w:val="000000"/>
          <w:lang w:eastAsia="en-GB"/>
        </w:rPr>
        <w:t>1.0 and 2.0</w:t>
      </w:r>
      <w:r w:rsidR="00573285" w:rsidRPr="00435C71">
        <w:rPr>
          <w:rFonts w:ascii="Calibri" w:eastAsia="Times New Roman" w:hAnsi="Calibri" w:cs="Calibri"/>
          <w:color w:val="000000"/>
          <w:lang w:eastAsia="en-GB"/>
        </w:rPr>
        <w:t xml:space="preserve"> as part of the review</w:t>
      </w:r>
      <w:r w:rsidRPr="00435C71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40BBEDD6" w14:textId="2E2E21BA" w:rsidR="009C63CD" w:rsidRPr="00435C71" w:rsidRDefault="009C63CD" w:rsidP="00D225C2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t>Genomic volunteers</w:t>
      </w:r>
      <w:r w:rsidR="00D225C2"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D225C2" w:rsidRPr="00435C71">
        <w:rPr>
          <w:rFonts w:ascii="Calibri" w:eastAsia="Times New Roman" w:hAnsi="Calibri" w:cs="Calibri"/>
          <w:color w:val="000000"/>
          <w:lang w:eastAsia="en-GB"/>
        </w:rPr>
        <w:t>the genomics volunteers program will not be done with the NHS.  It may now continue as part of the ADD cohort</w:t>
      </w:r>
      <w:r w:rsidR="00DA7B15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="00D225C2" w:rsidRPr="00435C71">
        <w:rPr>
          <w:rFonts w:ascii="Calibri" w:eastAsia="Times New Roman" w:hAnsi="Calibri" w:cs="Calibri"/>
          <w:color w:val="000000"/>
          <w:lang w:eastAsia="en-GB"/>
        </w:rPr>
        <w:t xml:space="preserve">Funding for the 5m remains be determined.  </w:t>
      </w:r>
      <w:r w:rsidRPr="00435C71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081F0DDA" w14:textId="45DA2422" w:rsidR="009C63CD" w:rsidRPr="00435C71" w:rsidRDefault="00D225C2" w:rsidP="00105412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435C71">
        <w:rPr>
          <w:rFonts w:ascii="Calibri" w:eastAsia="Times New Roman" w:hAnsi="Calibri" w:cs="Calibri"/>
          <w:i/>
          <w:color w:val="000000"/>
          <w:lang w:eastAsia="en-GB"/>
        </w:rPr>
        <w:t>Data release</w:t>
      </w:r>
      <w:r w:rsidRPr="00435C71">
        <w:rPr>
          <w:rFonts w:ascii="Calibri" w:eastAsia="Times New Roman" w:hAnsi="Calibri" w:cs="Calibri"/>
          <w:color w:val="000000"/>
          <w:lang w:eastAsia="en-GB"/>
        </w:rPr>
        <w:t>: there will be a n</w:t>
      </w:r>
      <w:r w:rsidR="009C63CD" w:rsidRPr="00435C71">
        <w:rPr>
          <w:rFonts w:ascii="Calibri" w:eastAsia="Times New Roman" w:hAnsi="Calibri" w:cs="Calibri"/>
          <w:color w:val="000000"/>
          <w:lang w:eastAsia="en-GB"/>
        </w:rPr>
        <w:t xml:space="preserve">ew data release this week.  </w:t>
      </w:r>
      <w:r w:rsidRPr="00435C71">
        <w:rPr>
          <w:rFonts w:ascii="Calibri" w:eastAsia="Times New Roman" w:hAnsi="Calibri" w:cs="Calibri"/>
          <w:color w:val="000000"/>
          <w:lang w:eastAsia="en-GB"/>
        </w:rPr>
        <w:t xml:space="preserve">We will have </w:t>
      </w:r>
      <w:r w:rsidR="009C63CD" w:rsidRPr="00435C71">
        <w:rPr>
          <w:rFonts w:ascii="Calibri" w:eastAsia="Times New Roman" w:hAnsi="Calibri" w:cs="Calibri"/>
          <w:color w:val="000000"/>
          <w:lang w:eastAsia="en-GB"/>
        </w:rPr>
        <w:t>1.6/1.7bn data points.</w:t>
      </w:r>
    </w:p>
    <w:p w14:paraId="2A6309D0" w14:textId="22401061" w:rsidR="009C63CD" w:rsidRPr="009C63CD" w:rsidRDefault="009C63CD" w:rsidP="00D225C2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t>National sequencing strategy</w:t>
      </w:r>
      <w:r w:rsidR="00D225C2">
        <w:rPr>
          <w:rFonts w:ascii="Calibri" w:eastAsia="Times New Roman" w:hAnsi="Calibri" w:cs="Calibri"/>
          <w:color w:val="000000"/>
          <w:lang w:eastAsia="en-GB"/>
        </w:rPr>
        <w:t>: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D225C2">
        <w:rPr>
          <w:rFonts w:ascii="Calibri" w:eastAsia="Times New Roman" w:hAnsi="Calibri" w:cs="Calibri"/>
          <w:color w:val="000000"/>
          <w:lang w:eastAsia="en-GB"/>
        </w:rPr>
        <w:t xml:space="preserve">MC confirmed that the sequencing market is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at least 18 months to 2 years away from </w:t>
      </w:r>
      <w:r w:rsidR="00573285">
        <w:rPr>
          <w:rFonts w:ascii="Calibri" w:eastAsia="Times New Roman" w:hAnsi="Calibri" w:cs="Calibri"/>
          <w:color w:val="000000"/>
          <w:lang w:eastAsia="en-GB"/>
        </w:rPr>
        <w:t xml:space="preserve">having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another </w:t>
      </w:r>
      <w:r w:rsidR="00D225C2">
        <w:rPr>
          <w:rFonts w:ascii="Calibri" w:eastAsia="Times New Roman" w:hAnsi="Calibri" w:cs="Calibri"/>
          <w:color w:val="000000"/>
          <w:lang w:eastAsia="en-GB"/>
        </w:rPr>
        <w:t xml:space="preserve">deployable sequencing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technology.  </w:t>
      </w:r>
    </w:p>
    <w:p w14:paraId="347C2B15" w14:textId="7C28115D" w:rsidR="009C63CD" w:rsidRPr="009C63CD" w:rsidRDefault="00D225C2" w:rsidP="00D225C2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i/>
          <w:color w:val="000000"/>
          <w:lang w:eastAsia="en-GB"/>
        </w:rPr>
        <w:t>International development</w:t>
      </w:r>
      <w:r>
        <w:rPr>
          <w:rFonts w:ascii="Calibri" w:eastAsia="Times New Roman" w:hAnsi="Calibri" w:cs="Calibri"/>
          <w:color w:val="000000"/>
          <w:lang w:eastAsia="en-GB"/>
        </w:rPr>
        <w:t xml:space="preserve">: it was queried whether it might be possible to call on the international aid budget for some of the international partnerships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GeL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is looking at</w:t>
      </w:r>
      <w:r w:rsidR="00573285">
        <w:rPr>
          <w:rFonts w:ascii="Calibri" w:eastAsia="Times New Roman" w:hAnsi="Calibri" w:cs="Calibri"/>
          <w:color w:val="000000"/>
          <w:lang w:eastAsia="en-GB"/>
        </w:rPr>
        <w:t>.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1A8D9927" w14:textId="21B19534" w:rsidR="009C63CD" w:rsidRPr="009C63CD" w:rsidRDefault="009C63CD" w:rsidP="00D225C2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t>Funding/5m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D225C2">
        <w:rPr>
          <w:rFonts w:ascii="Calibri" w:eastAsia="Times New Roman" w:hAnsi="Calibri" w:cs="Calibri"/>
          <w:color w:val="000000"/>
          <w:lang w:eastAsia="en-GB"/>
        </w:rPr>
        <w:t xml:space="preserve">MC updated the Board on submissions for the </w:t>
      </w:r>
      <w:r w:rsidRPr="009C63CD">
        <w:rPr>
          <w:rFonts w:ascii="Calibri" w:eastAsia="Times New Roman" w:hAnsi="Calibri" w:cs="Calibri"/>
          <w:color w:val="000000"/>
          <w:lang w:eastAsia="en-GB"/>
        </w:rPr>
        <w:t>CSR</w:t>
      </w:r>
      <w:r w:rsidR="00D225C2">
        <w:rPr>
          <w:rFonts w:ascii="Calibri" w:eastAsia="Times New Roman" w:hAnsi="Calibri" w:cs="Calibri"/>
          <w:color w:val="000000"/>
          <w:lang w:eastAsia="en-GB"/>
        </w:rPr>
        <w:t xml:space="preserve"> and funding for the 5m</w:t>
      </w:r>
      <w:r w:rsidRPr="009C63CD">
        <w:rPr>
          <w:rFonts w:ascii="Calibri" w:eastAsia="Times New Roman" w:hAnsi="Calibri" w:cs="Calibri"/>
          <w:color w:val="000000"/>
          <w:lang w:eastAsia="en-GB"/>
        </w:rPr>
        <w:t>.</w:t>
      </w:r>
      <w:r w:rsidR="00D225C2"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2E2782B2" w14:textId="65408FFB" w:rsidR="009C63CD" w:rsidRPr="00435C71" w:rsidRDefault="009C63CD" w:rsidP="00435C71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435C71">
        <w:rPr>
          <w:rFonts w:ascii="Calibri" w:eastAsia="Times New Roman" w:hAnsi="Calibri" w:cs="Calibri"/>
          <w:i/>
          <w:color w:val="000000"/>
          <w:lang w:eastAsia="en-GB"/>
        </w:rPr>
        <w:t>Patient Choice</w:t>
      </w:r>
      <w:r w:rsidR="00D225C2" w:rsidRPr="00435C71"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573285" w:rsidRPr="00435C71">
        <w:rPr>
          <w:rFonts w:ascii="Calibri" w:eastAsia="Times New Roman" w:hAnsi="Calibri" w:cs="Calibri"/>
          <w:color w:val="000000"/>
          <w:lang w:eastAsia="en-GB"/>
        </w:rPr>
        <w:t>[</w:t>
      </w:r>
      <w:r w:rsidR="00D225C2" w:rsidRPr="00435C71">
        <w:rPr>
          <w:rFonts w:ascii="Calibri" w:eastAsia="Times New Roman" w:hAnsi="Calibri" w:cs="Calibri"/>
          <w:color w:val="000000"/>
          <w:lang w:eastAsia="en-GB"/>
        </w:rPr>
        <w:t>FMC and TF joined the meeting</w:t>
      </w:r>
      <w:r w:rsidR="008C6372" w:rsidRPr="00435C71">
        <w:rPr>
          <w:rFonts w:ascii="Calibri" w:eastAsia="Times New Roman" w:hAnsi="Calibri" w:cs="Calibri"/>
          <w:color w:val="000000"/>
          <w:lang w:eastAsia="en-GB"/>
        </w:rPr>
        <w:t xml:space="preserve">]. </w:t>
      </w:r>
      <w:r w:rsidR="00573285" w:rsidRPr="00435C71">
        <w:rPr>
          <w:rFonts w:ascii="Calibri" w:eastAsia="Times New Roman" w:hAnsi="Calibri" w:cs="Calibri"/>
          <w:color w:val="000000"/>
          <w:lang w:eastAsia="en-GB"/>
        </w:rPr>
        <w:t xml:space="preserve"> FMC and TF</w:t>
      </w:r>
      <w:r w:rsidR="00D225C2" w:rsidRPr="00435C71">
        <w:rPr>
          <w:rFonts w:ascii="Calibri" w:eastAsia="Times New Roman" w:hAnsi="Calibri" w:cs="Calibri"/>
          <w:color w:val="000000"/>
          <w:lang w:eastAsia="en-GB"/>
        </w:rPr>
        <w:t xml:space="preserve"> updated the Board on the work </w:t>
      </w:r>
      <w:r w:rsidR="00573285" w:rsidRPr="00435C71">
        <w:rPr>
          <w:rFonts w:ascii="Calibri" w:eastAsia="Times New Roman" w:hAnsi="Calibri" w:cs="Calibri"/>
          <w:color w:val="000000"/>
          <w:lang w:eastAsia="en-GB"/>
        </w:rPr>
        <w:t xml:space="preserve">that has been undertaken </w:t>
      </w:r>
      <w:r w:rsidR="00D225C2" w:rsidRPr="00435C71">
        <w:rPr>
          <w:rFonts w:ascii="Calibri" w:eastAsia="Times New Roman" w:hAnsi="Calibri" w:cs="Calibri"/>
          <w:color w:val="000000"/>
          <w:lang w:eastAsia="en-GB"/>
        </w:rPr>
        <w:t>around patient choice for the GMS.  We will continue to iterate the patient choice documents.</w:t>
      </w:r>
      <w:r w:rsidR="00435C71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269DC" w:rsidRPr="00435C71">
        <w:rPr>
          <w:rFonts w:ascii="Calibri" w:eastAsia="Times New Roman" w:hAnsi="Calibri" w:cs="Calibri"/>
          <w:color w:val="000000"/>
          <w:lang w:eastAsia="en-GB"/>
        </w:rPr>
        <w:t>The Board congratulated FMC and TF on th</w:t>
      </w:r>
      <w:r w:rsidR="00573285" w:rsidRPr="00435C71">
        <w:rPr>
          <w:rFonts w:ascii="Calibri" w:eastAsia="Times New Roman" w:hAnsi="Calibri" w:cs="Calibri"/>
          <w:color w:val="000000"/>
          <w:lang w:eastAsia="en-GB"/>
        </w:rPr>
        <w:t xml:space="preserve">e patient choice </w:t>
      </w:r>
      <w:r w:rsidR="002269DC" w:rsidRPr="00435C71">
        <w:rPr>
          <w:rFonts w:ascii="Calibri" w:eastAsia="Times New Roman" w:hAnsi="Calibri" w:cs="Calibri"/>
          <w:color w:val="000000"/>
          <w:lang w:eastAsia="en-GB"/>
        </w:rPr>
        <w:t xml:space="preserve">work.  </w:t>
      </w:r>
      <w:r w:rsidRPr="00435C71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663DCE4E" w14:textId="55F9D19B" w:rsidR="0000395B" w:rsidRDefault="00922CCF" w:rsidP="0008105E">
      <w:pPr>
        <w:spacing w:after="0" w:line="240" w:lineRule="auto"/>
        <w:rPr>
          <w:b/>
        </w:rPr>
      </w:pPr>
      <w:r>
        <w:rPr>
          <w:b/>
        </w:rPr>
        <w:t>19-20</w:t>
      </w:r>
      <w:r w:rsidR="0000395B" w:rsidRPr="00772CB2">
        <w:rPr>
          <w:b/>
        </w:rPr>
        <w:t>/</w:t>
      </w:r>
      <w:r>
        <w:rPr>
          <w:b/>
        </w:rPr>
        <w:t>0</w:t>
      </w:r>
      <w:r w:rsidR="00266B61">
        <w:rPr>
          <w:b/>
        </w:rPr>
        <w:t>17</w:t>
      </w:r>
      <w:r w:rsidR="0000395B">
        <w:rPr>
          <w:b/>
        </w:rPr>
        <w:t xml:space="preserve"> CFO/COO’s Report (G</w:t>
      </w:r>
      <w:r>
        <w:rPr>
          <w:b/>
        </w:rPr>
        <w:t>X</w:t>
      </w:r>
      <w:r w:rsidR="0000395B">
        <w:rPr>
          <w:b/>
        </w:rPr>
        <w:t>C)</w:t>
      </w:r>
    </w:p>
    <w:p w14:paraId="6C20802B" w14:textId="77777777" w:rsidR="00855DF8" w:rsidRDefault="00855DF8" w:rsidP="002269DC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G</w:t>
      </w:r>
      <w:r w:rsidR="008B749D">
        <w:rPr>
          <w:rFonts w:ascii="Calibri" w:eastAsia="Times New Roman" w:hAnsi="Calibri" w:cs="Calibri"/>
          <w:color w:val="000000"/>
          <w:lang w:eastAsia="en-GB"/>
        </w:rPr>
        <w:t>X</w:t>
      </w:r>
      <w:r>
        <w:rPr>
          <w:rFonts w:ascii="Calibri" w:eastAsia="Times New Roman" w:hAnsi="Calibri" w:cs="Calibri"/>
          <w:color w:val="000000"/>
          <w:lang w:eastAsia="en-GB"/>
        </w:rPr>
        <w:t>C took the Board through his report</w:t>
      </w:r>
      <w:r w:rsidR="003C222C">
        <w:rPr>
          <w:rFonts w:ascii="Calibri" w:eastAsia="Times New Roman" w:hAnsi="Calibri" w:cs="Calibri"/>
          <w:color w:val="000000"/>
          <w:lang w:eastAsia="en-GB"/>
        </w:rPr>
        <w:t>s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02A33CB8" w14:textId="45D9975A" w:rsidR="009C63CD" w:rsidRPr="009C63CD" w:rsidRDefault="009C63CD" w:rsidP="002269DC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t>Accounts</w:t>
      </w:r>
      <w:r w:rsidR="002269DC" w:rsidRPr="002269DC">
        <w:rPr>
          <w:rFonts w:ascii="Calibri" w:eastAsia="Times New Roman" w:hAnsi="Calibri" w:cs="Calibri"/>
          <w:i/>
          <w:color w:val="000000"/>
          <w:lang w:eastAsia="en-GB"/>
        </w:rPr>
        <w:t>: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Deloitte will sign 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the accounts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off by next Friday.  If 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members of the Board have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any comments 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they should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send 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them through </w:t>
      </w:r>
      <w:r w:rsidRPr="009C63CD">
        <w:rPr>
          <w:rFonts w:ascii="Calibri" w:eastAsia="Times New Roman" w:hAnsi="Calibri" w:cs="Calibri"/>
          <w:color w:val="000000"/>
          <w:lang w:eastAsia="en-GB"/>
        </w:rPr>
        <w:t>to G</w:t>
      </w:r>
      <w:r w:rsidR="002269DC">
        <w:rPr>
          <w:rFonts w:ascii="Calibri" w:eastAsia="Times New Roman" w:hAnsi="Calibri" w:cs="Calibri"/>
          <w:color w:val="000000"/>
          <w:lang w:eastAsia="en-GB"/>
        </w:rPr>
        <w:t>X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C.  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It was noted that the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Audit </w:t>
      </w:r>
      <w:r w:rsidR="002269DC">
        <w:rPr>
          <w:rFonts w:ascii="Calibri" w:eastAsia="Times New Roman" w:hAnsi="Calibri" w:cs="Calibri"/>
          <w:color w:val="000000"/>
          <w:lang w:eastAsia="en-GB"/>
        </w:rPr>
        <w:t>C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ommittee recommend approval to Board.  </w:t>
      </w:r>
      <w:r w:rsidR="002269DC" w:rsidRPr="002269DC">
        <w:rPr>
          <w:rFonts w:ascii="Calibri" w:eastAsia="Times New Roman" w:hAnsi="Calibri" w:cs="Calibri"/>
          <w:b/>
          <w:color w:val="000000"/>
          <w:lang w:eastAsia="en-GB"/>
        </w:rPr>
        <w:t>The Board d</w:t>
      </w:r>
      <w:r w:rsidRPr="009C63CD">
        <w:rPr>
          <w:rFonts w:ascii="Calibri" w:eastAsia="Times New Roman" w:hAnsi="Calibri" w:cs="Calibri"/>
          <w:b/>
          <w:color w:val="000000"/>
          <w:lang w:eastAsia="en-GB"/>
        </w:rPr>
        <w:t>elegate</w:t>
      </w:r>
      <w:r w:rsidR="00573285">
        <w:rPr>
          <w:rFonts w:ascii="Calibri" w:eastAsia="Times New Roman" w:hAnsi="Calibri" w:cs="Calibri"/>
          <w:b/>
          <w:color w:val="000000"/>
          <w:lang w:eastAsia="en-GB"/>
        </w:rPr>
        <w:t>d</w:t>
      </w:r>
      <w:r w:rsidR="002269DC" w:rsidRPr="002269DC">
        <w:rPr>
          <w:rFonts w:ascii="Calibri" w:eastAsia="Times New Roman" w:hAnsi="Calibri" w:cs="Calibri"/>
          <w:b/>
          <w:color w:val="000000"/>
          <w:lang w:eastAsia="en-GB"/>
        </w:rPr>
        <w:t xml:space="preserve"> authority to sign off the accounts to JS and MC </w:t>
      </w:r>
      <w:r w:rsidRPr="009C63CD">
        <w:rPr>
          <w:rFonts w:ascii="Calibri" w:eastAsia="Times New Roman" w:hAnsi="Calibri" w:cs="Calibri"/>
          <w:b/>
          <w:color w:val="000000"/>
          <w:lang w:eastAsia="en-GB"/>
        </w:rPr>
        <w:t xml:space="preserve">as long as </w:t>
      </w:r>
      <w:r w:rsidR="00573285">
        <w:rPr>
          <w:rFonts w:ascii="Calibri" w:eastAsia="Times New Roman" w:hAnsi="Calibri" w:cs="Calibri"/>
          <w:b/>
          <w:color w:val="000000"/>
          <w:lang w:eastAsia="en-GB"/>
        </w:rPr>
        <w:t xml:space="preserve">there were </w:t>
      </w:r>
      <w:r w:rsidRPr="009C63CD">
        <w:rPr>
          <w:rFonts w:ascii="Calibri" w:eastAsia="Times New Roman" w:hAnsi="Calibri" w:cs="Calibri"/>
          <w:b/>
          <w:color w:val="000000"/>
          <w:lang w:eastAsia="en-GB"/>
        </w:rPr>
        <w:t>no material change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4B5D1398" w14:textId="0823BC27" w:rsidR="009C63CD" w:rsidRPr="009C63CD" w:rsidRDefault="009C63CD" w:rsidP="002269DC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t>Reporting pipeline</w:t>
      </w:r>
      <w:r w:rsidR="002269DC">
        <w:rPr>
          <w:rFonts w:ascii="Calibri" w:eastAsia="Times New Roman" w:hAnsi="Calibri" w:cs="Calibri"/>
          <w:color w:val="000000"/>
          <w:lang w:eastAsia="en-GB"/>
        </w:rPr>
        <w:t>: GXC confirmed we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will finish </w:t>
      </w:r>
      <w:r w:rsidR="00573285">
        <w:rPr>
          <w:rFonts w:ascii="Calibri" w:eastAsia="Times New Roman" w:hAnsi="Calibri" w:cs="Calibri"/>
          <w:color w:val="000000"/>
          <w:lang w:eastAsia="en-GB"/>
        </w:rPr>
        <w:t xml:space="preserve">analysing 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tail in early August.  </w:t>
      </w:r>
      <w:r w:rsidR="002269DC">
        <w:rPr>
          <w:rFonts w:ascii="Calibri" w:eastAsia="Times New Roman" w:hAnsi="Calibri" w:cs="Calibri"/>
          <w:color w:val="000000"/>
          <w:lang w:eastAsia="en-GB"/>
        </w:rPr>
        <w:t>We have also finally f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inished 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pilot programme.  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It was confirmed that there will be little activity at the sequencing centre in the remaining months of the year although we expect there to be some samples funded by the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life sciences </w:t>
      </w:r>
      <w:r w:rsidR="002269DC">
        <w:rPr>
          <w:rFonts w:ascii="Calibri" w:eastAsia="Times New Roman" w:hAnsi="Calibri" w:cs="Calibri"/>
          <w:color w:val="000000"/>
          <w:lang w:eastAsia="en-GB"/>
        </w:rPr>
        <w:t xml:space="preserve">strategy. 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4CC58344" w14:textId="5DF5CF40" w:rsidR="009C63CD" w:rsidRPr="009C63CD" w:rsidRDefault="00B4503A" w:rsidP="00B4503A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B4503A">
        <w:rPr>
          <w:rFonts w:ascii="Calibri" w:eastAsia="Times New Roman" w:hAnsi="Calibri" w:cs="Calibri"/>
          <w:i/>
          <w:color w:val="000000"/>
          <w:lang w:eastAsia="en-GB"/>
        </w:rPr>
        <w:t xml:space="preserve">19/20 </w:t>
      </w:r>
      <w:r w:rsidR="009C63CD" w:rsidRPr="009C63CD">
        <w:rPr>
          <w:rFonts w:ascii="Calibri" w:eastAsia="Times New Roman" w:hAnsi="Calibri" w:cs="Calibri"/>
          <w:i/>
          <w:color w:val="000000"/>
          <w:lang w:eastAsia="en-GB"/>
        </w:rPr>
        <w:t>Budget</w:t>
      </w:r>
      <w:r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this remains to be resolved.  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GC </w:t>
      </w:r>
      <w:r>
        <w:rPr>
          <w:rFonts w:ascii="Calibri" w:eastAsia="Times New Roman" w:hAnsi="Calibri" w:cs="Calibri"/>
          <w:color w:val="000000"/>
          <w:lang w:eastAsia="en-GB"/>
        </w:rPr>
        <w:t xml:space="preserve">is </w:t>
      </w:r>
      <w:r w:rsidR="009C63CD" w:rsidRPr="009C63CD">
        <w:rPr>
          <w:rFonts w:ascii="Calibri" w:eastAsia="Times New Roman" w:hAnsi="Calibri" w:cs="Calibri"/>
          <w:color w:val="000000"/>
          <w:lang w:eastAsia="en-GB"/>
        </w:rPr>
        <w:t xml:space="preserve">assisting.  </w:t>
      </w:r>
      <w:r w:rsidR="00573285">
        <w:rPr>
          <w:rFonts w:ascii="Calibri" w:eastAsia="Times New Roman" w:hAnsi="Calibri" w:cs="Calibri"/>
          <w:color w:val="000000"/>
          <w:lang w:eastAsia="en-GB"/>
        </w:rPr>
        <w:t xml:space="preserve">Other ALBs are yet to agree budgets.  </w:t>
      </w:r>
    </w:p>
    <w:p w14:paraId="50499866" w14:textId="6C02BAAA" w:rsidR="009C63CD" w:rsidRPr="009C63CD" w:rsidRDefault="009C63CD" w:rsidP="00B4503A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t>Storage and compute</w:t>
      </w:r>
      <w:r w:rsidR="00B4503A">
        <w:rPr>
          <w:rFonts w:ascii="Calibri" w:eastAsia="Times New Roman" w:hAnsi="Calibri" w:cs="Calibri"/>
          <w:color w:val="000000"/>
          <w:lang w:eastAsia="en-GB"/>
        </w:rPr>
        <w:t xml:space="preserve">:  the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new Weka </w:t>
      </w:r>
      <w:r w:rsidR="00B4503A">
        <w:rPr>
          <w:rFonts w:ascii="Calibri" w:eastAsia="Times New Roman" w:hAnsi="Calibri" w:cs="Calibri"/>
          <w:color w:val="000000"/>
          <w:lang w:eastAsia="en-GB"/>
        </w:rPr>
        <w:t xml:space="preserve">has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now </w:t>
      </w:r>
      <w:r w:rsidR="00B4503A">
        <w:rPr>
          <w:rFonts w:ascii="Calibri" w:eastAsia="Times New Roman" w:hAnsi="Calibri" w:cs="Calibri"/>
          <w:color w:val="000000"/>
          <w:lang w:eastAsia="en-GB"/>
        </w:rPr>
        <w:t xml:space="preserve">been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installed.  </w:t>
      </w:r>
      <w:r w:rsidR="00B4503A">
        <w:rPr>
          <w:rFonts w:ascii="Calibri" w:eastAsia="Times New Roman" w:hAnsi="Calibri" w:cs="Calibri"/>
          <w:color w:val="000000"/>
          <w:lang w:eastAsia="en-GB"/>
        </w:rPr>
        <w:t>It has achieved g</w:t>
      </w:r>
      <w:r w:rsidRPr="009C63CD">
        <w:rPr>
          <w:rFonts w:ascii="Calibri" w:eastAsia="Times New Roman" w:hAnsi="Calibri" w:cs="Calibri"/>
          <w:color w:val="000000"/>
          <w:lang w:eastAsia="en-GB"/>
        </w:rPr>
        <w:t>ood benchmarking</w:t>
      </w:r>
      <w:r w:rsidR="00B4503A">
        <w:rPr>
          <w:rFonts w:ascii="Calibri" w:eastAsia="Times New Roman" w:hAnsi="Calibri" w:cs="Calibri"/>
          <w:color w:val="000000"/>
          <w:lang w:eastAsia="en-GB"/>
        </w:rPr>
        <w:t xml:space="preserve"> scores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326872F2" w14:textId="6084C5A8" w:rsidR="009C63CD" w:rsidRPr="009C63CD" w:rsidRDefault="009C63CD" w:rsidP="00B83844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t>NGIS</w:t>
      </w:r>
      <w:r w:rsidR="00B83844">
        <w:rPr>
          <w:rFonts w:ascii="Calibri" w:eastAsia="Times New Roman" w:hAnsi="Calibri" w:cs="Calibri"/>
          <w:color w:val="000000"/>
          <w:lang w:eastAsia="en-GB"/>
        </w:rPr>
        <w:t>: s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ee above.  </w:t>
      </w:r>
    </w:p>
    <w:p w14:paraId="6C0E8B59" w14:textId="5C88A1E7" w:rsidR="009C63CD" w:rsidRPr="009C63CD" w:rsidRDefault="009C63CD" w:rsidP="00B83844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lastRenderedPageBreak/>
        <w:t>People</w:t>
      </w:r>
      <w:r w:rsidR="00B83844">
        <w:rPr>
          <w:rFonts w:ascii="Calibri" w:eastAsia="Times New Roman" w:hAnsi="Calibri" w:cs="Calibri"/>
          <w:i/>
          <w:color w:val="000000"/>
          <w:lang w:eastAsia="en-GB"/>
        </w:rPr>
        <w:t xml:space="preserve">: </w:t>
      </w:r>
      <w:r w:rsidR="00B83844">
        <w:rPr>
          <w:rFonts w:ascii="Calibri" w:eastAsia="Times New Roman" w:hAnsi="Calibri" w:cs="Calibri"/>
          <w:color w:val="000000"/>
          <w:lang w:eastAsia="en-GB"/>
        </w:rPr>
        <w:t>GXC noted that a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proposal re</w:t>
      </w:r>
      <w:r w:rsidR="00B83844">
        <w:rPr>
          <w:rFonts w:ascii="Calibri" w:eastAsia="Times New Roman" w:hAnsi="Calibri" w:cs="Calibri"/>
          <w:color w:val="000000"/>
          <w:lang w:eastAsia="en-GB"/>
        </w:rPr>
        <w:t>garding the future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T</w:t>
      </w:r>
      <w:r w:rsidR="00B83844">
        <w:rPr>
          <w:rFonts w:ascii="Calibri" w:eastAsia="Times New Roman" w:hAnsi="Calibri" w:cs="Calibri"/>
          <w:color w:val="000000"/>
          <w:lang w:eastAsia="en-GB"/>
        </w:rPr>
        <w:t xml:space="preserve">arget </w:t>
      </w:r>
      <w:r w:rsidRPr="009C63CD">
        <w:rPr>
          <w:rFonts w:ascii="Calibri" w:eastAsia="Times New Roman" w:hAnsi="Calibri" w:cs="Calibri"/>
          <w:color w:val="000000"/>
          <w:lang w:eastAsia="en-GB"/>
        </w:rPr>
        <w:t>O</w:t>
      </w:r>
      <w:r w:rsidR="00B83844">
        <w:rPr>
          <w:rFonts w:ascii="Calibri" w:eastAsia="Times New Roman" w:hAnsi="Calibri" w:cs="Calibri"/>
          <w:color w:val="000000"/>
          <w:lang w:eastAsia="en-GB"/>
        </w:rPr>
        <w:t xml:space="preserve">perating </w:t>
      </w:r>
      <w:r w:rsidRPr="009C63CD">
        <w:rPr>
          <w:rFonts w:ascii="Calibri" w:eastAsia="Times New Roman" w:hAnsi="Calibri" w:cs="Calibri"/>
          <w:color w:val="000000"/>
          <w:lang w:eastAsia="en-GB"/>
        </w:rPr>
        <w:t>M</w:t>
      </w:r>
      <w:r w:rsidR="00B83844">
        <w:rPr>
          <w:rFonts w:ascii="Calibri" w:eastAsia="Times New Roman" w:hAnsi="Calibri" w:cs="Calibri"/>
          <w:color w:val="000000"/>
          <w:lang w:eastAsia="en-GB"/>
        </w:rPr>
        <w:t>odel was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approved by </w:t>
      </w:r>
      <w:r w:rsidR="00B83844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audit committee </w:t>
      </w:r>
      <w:r w:rsidR="002066A0">
        <w:rPr>
          <w:rFonts w:ascii="Calibri" w:eastAsia="Times New Roman" w:hAnsi="Calibri" w:cs="Calibri"/>
          <w:color w:val="000000"/>
          <w:lang w:eastAsia="en-GB"/>
        </w:rPr>
        <w:t>on 15 July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403A448D" w14:textId="02D027EB" w:rsidR="00177059" w:rsidRPr="00177059" w:rsidRDefault="009C63CD" w:rsidP="00B83844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9C63CD">
        <w:rPr>
          <w:rFonts w:ascii="Calibri" w:eastAsia="Times New Roman" w:hAnsi="Calibri" w:cs="Calibri"/>
          <w:i/>
          <w:color w:val="000000"/>
          <w:lang w:eastAsia="en-GB"/>
        </w:rPr>
        <w:t>Accommodation</w:t>
      </w:r>
      <w:r w:rsidR="00B83844"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454681">
        <w:rPr>
          <w:rFonts w:ascii="Calibri" w:eastAsia="Times New Roman" w:hAnsi="Calibri" w:cs="Calibri"/>
          <w:color w:val="000000"/>
          <w:lang w:eastAsia="en-GB"/>
        </w:rPr>
        <w:t>There was a discussion of the situation around new accommodation including the Whitechapel option</w:t>
      </w:r>
      <w:r w:rsidR="00B8384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C63CD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1664BEA6" w14:textId="68491D5B" w:rsidR="00922CCF" w:rsidRDefault="00922CCF" w:rsidP="0008105E">
      <w:pPr>
        <w:spacing w:after="0" w:line="240" w:lineRule="auto"/>
        <w:rPr>
          <w:b/>
        </w:rPr>
      </w:pPr>
      <w:r>
        <w:rPr>
          <w:b/>
        </w:rPr>
        <w:t>19-20</w:t>
      </w:r>
      <w:r w:rsidRPr="00772CB2">
        <w:rPr>
          <w:b/>
        </w:rPr>
        <w:t>/</w:t>
      </w:r>
      <w:r>
        <w:rPr>
          <w:b/>
        </w:rPr>
        <w:t>0</w:t>
      </w:r>
      <w:r w:rsidR="00266B61">
        <w:rPr>
          <w:b/>
        </w:rPr>
        <w:t>18</w:t>
      </w:r>
      <w:r>
        <w:rPr>
          <w:b/>
        </w:rPr>
        <w:t xml:space="preserve"> Committee Reports</w:t>
      </w:r>
    </w:p>
    <w:p w14:paraId="31F2AF96" w14:textId="6BC6B2DB" w:rsidR="00922CCF" w:rsidRDefault="00676C66" w:rsidP="00676C66">
      <w:pPr>
        <w:pStyle w:val="ListParagraph"/>
        <w:numPr>
          <w:ilvl w:val="0"/>
          <w:numId w:val="22"/>
        </w:numPr>
        <w:rPr>
          <w:b/>
        </w:rPr>
      </w:pPr>
      <w:r>
        <w:rPr>
          <w:rFonts w:ascii="Calibri" w:eastAsia="Times New Roman" w:hAnsi="Calibri" w:cs="Calibri"/>
          <w:color w:val="000000"/>
          <w:lang w:eastAsia="en-GB"/>
        </w:rPr>
        <w:t>There was no discussion of committee reports</w:t>
      </w:r>
      <w:r w:rsidR="00177059" w:rsidRPr="00177059">
        <w:rPr>
          <w:rFonts w:ascii="Calibri" w:eastAsia="Times New Roman" w:hAnsi="Calibri" w:cs="Calibri"/>
          <w:color w:val="000000"/>
          <w:lang w:eastAsia="en-GB"/>
        </w:rPr>
        <w:t>.</w:t>
      </w:r>
    </w:p>
    <w:p w14:paraId="4646D9B2" w14:textId="77777777" w:rsidR="00922CCF" w:rsidRDefault="00922CCF" w:rsidP="0008105E">
      <w:pPr>
        <w:spacing w:after="0" w:line="240" w:lineRule="auto"/>
        <w:rPr>
          <w:b/>
        </w:rPr>
      </w:pPr>
    </w:p>
    <w:p w14:paraId="271A5117" w14:textId="05C066CC" w:rsidR="008218B4" w:rsidRDefault="00922CCF" w:rsidP="0008105E">
      <w:pPr>
        <w:spacing w:after="0" w:line="240" w:lineRule="auto"/>
        <w:rPr>
          <w:b/>
        </w:rPr>
      </w:pPr>
      <w:r>
        <w:rPr>
          <w:b/>
        </w:rPr>
        <w:t>19-20</w:t>
      </w:r>
      <w:r w:rsidR="0008105E" w:rsidRPr="00772CB2">
        <w:rPr>
          <w:b/>
        </w:rPr>
        <w:t>/</w:t>
      </w:r>
      <w:r>
        <w:rPr>
          <w:b/>
        </w:rPr>
        <w:t>0</w:t>
      </w:r>
      <w:r w:rsidR="00EB482D">
        <w:rPr>
          <w:b/>
        </w:rPr>
        <w:t>20</w:t>
      </w:r>
      <w:r w:rsidR="0008105E">
        <w:rPr>
          <w:b/>
        </w:rPr>
        <w:t xml:space="preserve"> </w:t>
      </w:r>
      <w:r w:rsidR="00EB482D" w:rsidRPr="00EB482D">
        <w:rPr>
          <w:rFonts w:eastAsia="Calibri"/>
          <w:b/>
        </w:rPr>
        <w:t>Actioning feedback from Board Away Day</w:t>
      </w:r>
      <w:r w:rsidR="00EB482D" w:rsidRPr="00EB482D">
        <w:rPr>
          <w:b/>
        </w:rPr>
        <w:t xml:space="preserve"> </w:t>
      </w:r>
      <w:r w:rsidR="00EB482D">
        <w:rPr>
          <w:b/>
        </w:rPr>
        <w:t>(JS/JH</w:t>
      </w:r>
      <w:r w:rsidR="00DD170D">
        <w:rPr>
          <w:b/>
        </w:rPr>
        <w:t>)</w:t>
      </w:r>
    </w:p>
    <w:p w14:paraId="37A5A783" w14:textId="77777777" w:rsidR="009D5FDB" w:rsidRDefault="009D5FDB" w:rsidP="0008105E">
      <w:pPr>
        <w:spacing w:after="0" w:line="240" w:lineRule="auto"/>
        <w:rPr>
          <w:b/>
        </w:rPr>
      </w:pPr>
    </w:p>
    <w:p w14:paraId="75969416" w14:textId="2B4BD2E0" w:rsidR="00676C66" w:rsidRPr="000158C9" w:rsidRDefault="00676C66" w:rsidP="000158C9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 w:rsidRPr="000158C9">
        <w:rPr>
          <w:rFonts w:ascii="Calibri" w:eastAsia="Times New Roman" w:hAnsi="Calibri" w:cs="Calibri"/>
          <w:color w:val="000000"/>
          <w:lang w:eastAsia="en-GB"/>
        </w:rPr>
        <w:t>JS will t</w:t>
      </w:r>
      <w:r w:rsidR="009C63CD" w:rsidRPr="007C6F75">
        <w:rPr>
          <w:rFonts w:ascii="Calibri" w:eastAsia="Times New Roman" w:hAnsi="Calibri" w:cs="Calibri"/>
          <w:color w:val="000000"/>
          <w:lang w:eastAsia="en-GB"/>
        </w:rPr>
        <w:t xml:space="preserve">ake points </w:t>
      </w:r>
      <w:r w:rsidRPr="007C6F75">
        <w:rPr>
          <w:rFonts w:ascii="Calibri" w:eastAsia="Times New Roman" w:hAnsi="Calibri" w:cs="Calibri"/>
          <w:color w:val="000000"/>
          <w:lang w:eastAsia="en-GB"/>
        </w:rPr>
        <w:t xml:space="preserve">from the Away Day </w:t>
      </w:r>
      <w:r w:rsidR="009C63CD" w:rsidRPr="007C6F75">
        <w:rPr>
          <w:rFonts w:ascii="Calibri" w:eastAsia="Times New Roman" w:hAnsi="Calibri" w:cs="Calibri"/>
          <w:color w:val="000000"/>
          <w:lang w:eastAsia="en-GB"/>
        </w:rPr>
        <w:t xml:space="preserve">and build </w:t>
      </w:r>
      <w:r w:rsidR="00573285" w:rsidRPr="007C6F75">
        <w:rPr>
          <w:rFonts w:ascii="Calibri" w:eastAsia="Times New Roman" w:hAnsi="Calibri" w:cs="Calibri"/>
          <w:color w:val="000000"/>
          <w:lang w:eastAsia="en-GB"/>
        </w:rPr>
        <w:t xml:space="preserve">them </w:t>
      </w:r>
      <w:r w:rsidR="009C63CD" w:rsidRPr="007C6F75">
        <w:rPr>
          <w:rFonts w:ascii="Calibri" w:eastAsia="Times New Roman" w:hAnsi="Calibri" w:cs="Calibri"/>
          <w:color w:val="000000"/>
          <w:lang w:eastAsia="en-GB"/>
        </w:rPr>
        <w:t>into future agenda</w:t>
      </w:r>
      <w:r w:rsidR="00573285" w:rsidRPr="00435C71">
        <w:rPr>
          <w:rFonts w:ascii="Calibri" w:eastAsia="Times New Roman" w:hAnsi="Calibri" w:cs="Calibri"/>
          <w:color w:val="000000"/>
          <w:lang w:eastAsia="en-GB"/>
        </w:rPr>
        <w:t>s</w:t>
      </w:r>
      <w:r w:rsidR="009C63CD" w:rsidRPr="00435C71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Pr="000158C9">
        <w:rPr>
          <w:rFonts w:ascii="Calibri" w:eastAsia="Times New Roman" w:hAnsi="Calibri" w:cs="Calibri"/>
          <w:color w:val="000000"/>
          <w:lang w:eastAsia="en-GB"/>
        </w:rPr>
        <w:t xml:space="preserve">It was agreed that it had been a useful event. </w:t>
      </w:r>
    </w:p>
    <w:p w14:paraId="6248B34F" w14:textId="4B07724D" w:rsidR="0008105E" w:rsidRDefault="00922CCF" w:rsidP="00FC09E6">
      <w:pPr>
        <w:rPr>
          <w:b/>
        </w:rPr>
      </w:pPr>
      <w:r>
        <w:rPr>
          <w:b/>
        </w:rPr>
        <w:t>19-20</w:t>
      </w:r>
      <w:r w:rsidR="00D7197B">
        <w:rPr>
          <w:b/>
        </w:rPr>
        <w:t>/</w:t>
      </w:r>
      <w:r>
        <w:rPr>
          <w:b/>
        </w:rPr>
        <w:t>0</w:t>
      </w:r>
      <w:r w:rsidR="00EB482D">
        <w:rPr>
          <w:b/>
        </w:rPr>
        <w:t>21</w:t>
      </w:r>
      <w:r w:rsidR="00D36F49">
        <w:rPr>
          <w:b/>
        </w:rPr>
        <w:t>–</w:t>
      </w:r>
      <w:r w:rsidR="00FB05F4">
        <w:rPr>
          <w:b/>
        </w:rPr>
        <w:t xml:space="preserve"> Feedback from </w:t>
      </w:r>
      <w:r w:rsidR="00EB482D" w:rsidRPr="00FB05F4">
        <w:rPr>
          <w:rFonts w:eastAsia="Calibri"/>
          <w:b/>
        </w:rPr>
        <w:t>Partnership Board Report</w:t>
      </w:r>
      <w:r w:rsidR="00EB482D">
        <w:rPr>
          <w:b/>
        </w:rPr>
        <w:t xml:space="preserve"> </w:t>
      </w:r>
      <w:r>
        <w:rPr>
          <w:b/>
        </w:rPr>
        <w:t>(</w:t>
      </w:r>
      <w:r w:rsidR="00EB482D">
        <w:rPr>
          <w:b/>
        </w:rPr>
        <w:t>JS</w:t>
      </w:r>
      <w:r w:rsidR="00FC09E6">
        <w:rPr>
          <w:b/>
        </w:rPr>
        <w:t>):</w:t>
      </w:r>
      <w:r w:rsidR="009D5FDB">
        <w:rPr>
          <w:b/>
        </w:rPr>
        <w:t xml:space="preserve"> </w:t>
      </w:r>
    </w:p>
    <w:p w14:paraId="1A13D30A" w14:textId="67E5EA9B" w:rsidR="004B61F5" w:rsidRPr="004B61F5" w:rsidRDefault="00766D8B" w:rsidP="000E3AF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See above</w:t>
      </w:r>
      <w:r w:rsidR="00107599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07B1105F" w14:textId="77777777" w:rsidR="00435C71" w:rsidRDefault="00435C71" w:rsidP="00FC09E6">
      <w:pPr>
        <w:rPr>
          <w:b/>
        </w:rPr>
      </w:pPr>
    </w:p>
    <w:p w14:paraId="16B8581A" w14:textId="2195B798" w:rsidR="004B61F5" w:rsidRDefault="00922CCF" w:rsidP="00FC09E6">
      <w:pPr>
        <w:rPr>
          <w:b/>
        </w:rPr>
      </w:pPr>
      <w:r>
        <w:rPr>
          <w:b/>
        </w:rPr>
        <w:t>19-20</w:t>
      </w:r>
      <w:r w:rsidR="00D7197B">
        <w:rPr>
          <w:b/>
        </w:rPr>
        <w:t>/</w:t>
      </w:r>
      <w:r>
        <w:rPr>
          <w:b/>
        </w:rPr>
        <w:t>0</w:t>
      </w:r>
      <w:r w:rsidR="00EB482D">
        <w:rPr>
          <w:b/>
        </w:rPr>
        <w:t>22</w:t>
      </w:r>
      <w:r w:rsidR="00C20629">
        <w:rPr>
          <w:b/>
        </w:rPr>
        <w:t xml:space="preserve"> </w:t>
      </w:r>
      <w:r w:rsidR="0000395B">
        <w:rPr>
          <w:b/>
        </w:rPr>
        <w:t>–</w:t>
      </w:r>
      <w:r w:rsidR="00FB05F4">
        <w:rPr>
          <w:b/>
        </w:rPr>
        <w:t xml:space="preserve"> </w:t>
      </w:r>
      <w:r w:rsidR="00FB05F4" w:rsidRPr="00FB05F4">
        <w:rPr>
          <w:b/>
        </w:rPr>
        <w:t xml:space="preserve">[CONFIDENTIAL ITEM] </w:t>
      </w:r>
      <w:r w:rsidR="00EB482D" w:rsidRPr="00FB05F4">
        <w:rPr>
          <w:rFonts w:eastAsia="Calibri"/>
          <w:b/>
        </w:rPr>
        <w:t>Sequencing strategy</w:t>
      </w:r>
      <w:r w:rsidR="00EB482D">
        <w:rPr>
          <w:b/>
        </w:rPr>
        <w:t xml:space="preserve"> </w:t>
      </w:r>
      <w:r w:rsidR="00F465BA" w:rsidRPr="006A7700">
        <w:rPr>
          <w:b/>
        </w:rPr>
        <w:t>(</w:t>
      </w:r>
      <w:r w:rsidR="00EB482D">
        <w:rPr>
          <w:b/>
        </w:rPr>
        <w:t>JS</w:t>
      </w:r>
      <w:r w:rsidR="00F465BA" w:rsidRPr="006A7700">
        <w:rPr>
          <w:b/>
        </w:rPr>
        <w:t>):</w:t>
      </w:r>
      <w:r w:rsidR="00F465BA">
        <w:rPr>
          <w:b/>
        </w:rPr>
        <w:t xml:space="preserve"> </w:t>
      </w:r>
    </w:p>
    <w:p w14:paraId="501A4D43" w14:textId="36B281CE" w:rsidR="00177059" w:rsidRPr="00177059" w:rsidRDefault="007C6F75" w:rsidP="00F61284">
      <w:pPr>
        <w:pStyle w:val="ListParagraph"/>
        <w:numPr>
          <w:ilvl w:val="0"/>
          <w:numId w:val="22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</w:rPr>
        <w:t>There was a discussion of what should be the Company’s approach to procuring whole genome sequencing over the next 5 years</w:t>
      </w:r>
      <w:r w:rsidR="00E1657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177059" w:rsidRPr="00177059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19F940E6" w14:textId="0A2B1BF1" w:rsidR="009C63CD" w:rsidRDefault="00EB482D" w:rsidP="00435C71">
      <w:pPr>
        <w:rPr>
          <w:b/>
        </w:rPr>
      </w:pPr>
      <w:r>
        <w:rPr>
          <w:b/>
        </w:rPr>
        <w:t xml:space="preserve">19-20/023- </w:t>
      </w:r>
      <w:r w:rsidR="00B66CD9">
        <w:rPr>
          <w:b/>
        </w:rPr>
        <w:t xml:space="preserve">[CONFIDENTIAL ITEM] </w:t>
      </w:r>
    </w:p>
    <w:p w14:paraId="1A577AEA" w14:textId="45527277" w:rsidR="009D5FDB" w:rsidRPr="009D5FDB" w:rsidRDefault="00922CCF" w:rsidP="004A4B8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b/>
        </w:rPr>
        <w:t>19-20</w:t>
      </w:r>
      <w:r w:rsidR="00A966F9">
        <w:rPr>
          <w:b/>
        </w:rPr>
        <w:t>/</w:t>
      </w:r>
      <w:r w:rsidR="00EB482D">
        <w:rPr>
          <w:b/>
        </w:rPr>
        <w:t>024</w:t>
      </w:r>
      <w:r w:rsidR="00E554CF">
        <w:rPr>
          <w:b/>
        </w:rPr>
        <w:t xml:space="preserve">- </w:t>
      </w:r>
      <w:r w:rsidR="001E69B3" w:rsidRPr="009669F2">
        <w:rPr>
          <w:b/>
        </w:rPr>
        <w:t>Any Other Business</w:t>
      </w:r>
      <w:r w:rsidR="00BB1AD3" w:rsidRPr="009669F2">
        <w:rPr>
          <w:b/>
        </w:rPr>
        <w:t>:</w:t>
      </w:r>
      <w:r w:rsidR="0024558E" w:rsidRPr="009669F2">
        <w:rPr>
          <w:b/>
        </w:rPr>
        <w:t xml:space="preserve"> </w:t>
      </w:r>
      <w:r w:rsidR="00E62C18" w:rsidRPr="009669F2">
        <w:rPr>
          <w:b/>
        </w:rPr>
        <w:t xml:space="preserve"> </w:t>
      </w:r>
      <w:r w:rsidR="00A85E96">
        <w:rPr>
          <w:rFonts w:ascii="Calibri" w:eastAsia="Times New Roman" w:hAnsi="Calibri" w:cs="Calibri"/>
          <w:color w:val="000000"/>
          <w:lang w:eastAsia="en-GB"/>
        </w:rPr>
        <w:t xml:space="preserve">there was no other business.  </w:t>
      </w:r>
    </w:p>
    <w:p w14:paraId="43D5E1FB" w14:textId="0E0C9827" w:rsidR="00B8524C" w:rsidRDefault="00922CCF" w:rsidP="00BF63E5">
      <w:pPr>
        <w:rPr>
          <w:b/>
        </w:rPr>
      </w:pPr>
      <w:r>
        <w:rPr>
          <w:b/>
        </w:rPr>
        <w:t>19-20</w:t>
      </w:r>
      <w:r w:rsidR="00D7197B">
        <w:rPr>
          <w:b/>
        </w:rPr>
        <w:t>/</w:t>
      </w:r>
      <w:r>
        <w:rPr>
          <w:b/>
        </w:rPr>
        <w:t>0</w:t>
      </w:r>
      <w:r w:rsidR="00430EBB">
        <w:rPr>
          <w:b/>
        </w:rPr>
        <w:t>25</w:t>
      </w:r>
      <w:r w:rsidR="00E554CF">
        <w:rPr>
          <w:b/>
        </w:rPr>
        <w:t>-</w:t>
      </w:r>
      <w:r w:rsidR="00E554CF" w:rsidRPr="007E0D78">
        <w:t xml:space="preserve"> </w:t>
      </w:r>
      <w:r w:rsidR="001E69B3" w:rsidRPr="007E0D78">
        <w:t>Date, Time and Agenda for Next Meeting</w:t>
      </w:r>
      <w:r w:rsidR="001453FF" w:rsidRPr="007E0D78">
        <w:t xml:space="preserve">: </w:t>
      </w:r>
      <w:r w:rsidR="001E69B3" w:rsidRPr="007E0D78">
        <w:t xml:space="preserve">IT WAS NOTED that the next Board meeting would be held on </w:t>
      </w:r>
      <w:r w:rsidR="008C6372" w:rsidRPr="008C6372">
        <w:rPr>
          <w:b/>
        </w:rPr>
        <w:t>Mon</w:t>
      </w:r>
      <w:r w:rsidR="00BA4B24" w:rsidRPr="006E6EA8">
        <w:rPr>
          <w:b/>
        </w:rPr>
        <w:t xml:space="preserve">day </w:t>
      </w:r>
      <w:r w:rsidR="00EB482D">
        <w:rPr>
          <w:b/>
        </w:rPr>
        <w:t>30 September</w:t>
      </w:r>
      <w:r>
        <w:rPr>
          <w:b/>
        </w:rPr>
        <w:t xml:space="preserve"> </w:t>
      </w:r>
      <w:r w:rsidR="00BC5D76" w:rsidRPr="006E6EA8">
        <w:rPr>
          <w:b/>
        </w:rPr>
        <w:t>201</w:t>
      </w:r>
      <w:r w:rsidR="005B2E72" w:rsidRPr="006E6EA8">
        <w:rPr>
          <w:b/>
        </w:rPr>
        <w:t>9</w:t>
      </w:r>
      <w:r w:rsidR="00BD1B70" w:rsidRPr="007E0D78">
        <w:t xml:space="preserve"> </w:t>
      </w:r>
      <w:r w:rsidR="00222569" w:rsidRPr="007E0D78">
        <w:t>between 1</w:t>
      </w:r>
      <w:r w:rsidR="003F5AA4" w:rsidRPr="007E0D78">
        <w:t>4.00</w:t>
      </w:r>
      <w:r w:rsidR="001E69B3" w:rsidRPr="007E0D78">
        <w:t xml:space="preserve"> – </w:t>
      </w:r>
      <w:r w:rsidR="007C2878" w:rsidRPr="007E0D78">
        <w:t>1</w:t>
      </w:r>
      <w:r w:rsidR="003F5AA4" w:rsidRPr="007E0D78">
        <w:t>7.00</w:t>
      </w:r>
      <w:r w:rsidR="006D3811" w:rsidRPr="007E0D78">
        <w:t xml:space="preserve"> </w:t>
      </w:r>
      <w:r w:rsidR="001E69B3" w:rsidRPr="007E0D78">
        <w:t xml:space="preserve">at Genomics England </w:t>
      </w:r>
      <w:r w:rsidR="00621F9F" w:rsidRPr="007E0D78">
        <w:t>at</w:t>
      </w:r>
      <w:r w:rsidR="009024EC" w:rsidRPr="007E0D78">
        <w:t xml:space="preserve"> Carthusian Street</w:t>
      </w:r>
      <w:r w:rsidR="001E69B3" w:rsidRPr="007E0D78">
        <w:t>.</w:t>
      </w:r>
    </w:p>
    <w:p w14:paraId="7F4B28B4" w14:textId="2434EFF1" w:rsidR="001E69B3" w:rsidRPr="00BF3D86" w:rsidRDefault="001E69B3" w:rsidP="00BF63E5">
      <w:r w:rsidRPr="009669F2">
        <w:rPr>
          <w:b/>
        </w:rPr>
        <w:t xml:space="preserve">Close:  The meeting closed at </w:t>
      </w:r>
      <w:r w:rsidR="00B103A3">
        <w:rPr>
          <w:b/>
        </w:rPr>
        <w:t>1</w:t>
      </w:r>
      <w:r w:rsidR="00EB482D">
        <w:rPr>
          <w:b/>
        </w:rPr>
        <w:t>620</w:t>
      </w:r>
      <w:r w:rsidRPr="00BF3D86">
        <w:t>.</w:t>
      </w:r>
    </w:p>
    <w:p w14:paraId="01658F62" w14:textId="77777777" w:rsidR="005803A3" w:rsidRPr="00BF3D86" w:rsidRDefault="005803A3" w:rsidP="00BF63E5"/>
    <w:p w14:paraId="303A5E2C" w14:textId="77777777" w:rsidR="005803A3" w:rsidRPr="00BF3D86" w:rsidRDefault="005803A3" w:rsidP="00BF63E5">
      <w:r w:rsidRPr="00BF3D86">
        <w:t>………………………………………………….</w:t>
      </w:r>
      <w:r w:rsidRPr="00BF3D86">
        <w:tab/>
      </w:r>
      <w:r w:rsidRPr="00BF3D86">
        <w:tab/>
      </w:r>
      <w:r w:rsidRPr="00BF3D86">
        <w:tab/>
        <w:t>……………………</w:t>
      </w:r>
      <w:r w:rsidR="00C21CED">
        <w:t>………………………………..</w:t>
      </w:r>
    </w:p>
    <w:p w14:paraId="4A3B80F9" w14:textId="77777777" w:rsidR="005803A3" w:rsidRPr="00BF3D86" w:rsidRDefault="005803A3" w:rsidP="00BF63E5">
      <w:r w:rsidRPr="00BF3D86">
        <w:t>Signed</w:t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  <w:t>Dated</w:t>
      </w:r>
    </w:p>
    <w:sectPr w:rsidR="005803A3" w:rsidRPr="00BF3D86" w:rsidSect="00BC2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CFA4E" w14:textId="77777777" w:rsidR="002B0DEA" w:rsidRDefault="002B0DEA" w:rsidP="00E94AF3">
      <w:pPr>
        <w:spacing w:after="0" w:line="240" w:lineRule="auto"/>
      </w:pPr>
      <w:r>
        <w:separator/>
      </w:r>
    </w:p>
  </w:endnote>
  <w:endnote w:type="continuationSeparator" w:id="0">
    <w:p w14:paraId="642CAA0F" w14:textId="77777777" w:rsidR="002B0DEA" w:rsidRDefault="002B0DEA" w:rsidP="00E9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DC97" w14:textId="77777777" w:rsidR="00270B34" w:rsidRDefault="00270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89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FE928" w14:textId="77777777" w:rsidR="000715CA" w:rsidRDefault="000715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B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B07BDF" w14:textId="77777777" w:rsidR="000715CA" w:rsidRDefault="00071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BBDF" w14:textId="77777777" w:rsidR="00270B34" w:rsidRDefault="0027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1C9A7" w14:textId="77777777" w:rsidR="002B0DEA" w:rsidRDefault="002B0DEA" w:rsidP="00E94AF3">
      <w:pPr>
        <w:spacing w:after="0" w:line="240" w:lineRule="auto"/>
      </w:pPr>
      <w:r>
        <w:separator/>
      </w:r>
    </w:p>
  </w:footnote>
  <w:footnote w:type="continuationSeparator" w:id="0">
    <w:p w14:paraId="4B7F0F28" w14:textId="77777777" w:rsidR="002B0DEA" w:rsidRDefault="002B0DEA" w:rsidP="00E9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F0CAF" w14:textId="77777777" w:rsidR="00270B34" w:rsidRDefault="00270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584" w14:textId="5C280B3E" w:rsidR="000715CA" w:rsidRDefault="000715CA" w:rsidP="00F7060E">
    <w:pPr>
      <w:pStyle w:val="Heading1"/>
      <w:jc w:val="center"/>
    </w:pPr>
    <w:r w:rsidRPr="00C4384A">
      <w:rPr>
        <w:sz w:val="22"/>
        <w:szCs w:val="22"/>
      </w:rPr>
      <w:t>CO</w:t>
    </w:r>
    <w:r>
      <w:rPr>
        <w:sz w:val="22"/>
        <w:szCs w:val="22"/>
      </w:rPr>
      <w:t>NFIDENTIAL</w:t>
    </w:r>
    <w:r w:rsidRPr="00C4384A">
      <w:rPr>
        <w:sz w:val="22"/>
        <w:szCs w:val="22"/>
      </w:rPr>
      <w:t xml:space="preserve"> NOT FOR PUBLICATION</w:t>
    </w:r>
  </w:p>
  <w:p w14:paraId="12697C76" w14:textId="77777777" w:rsidR="000715CA" w:rsidRPr="00C4384A" w:rsidRDefault="00071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B4E0" w14:textId="77777777" w:rsidR="00270B34" w:rsidRDefault="00270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B72"/>
    <w:multiLevelType w:val="multilevel"/>
    <w:tmpl w:val="7DAA7A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90429"/>
    <w:multiLevelType w:val="multilevel"/>
    <w:tmpl w:val="B3928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A1341"/>
    <w:multiLevelType w:val="multilevel"/>
    <w:tmpl w:val="CF9E5F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75D06"/>
    <w:multiLevelType w:val="hybridMultilevel"/>
    <w:tmpl w:val="D33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115B"/>
    <w:multiLevelType w:val="multilevel"/>
    <w:tmpl w:val="1DDCF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C28F2"/>
    <w:multiLevelType w:val="multilevel"/>
    <w:tmpl w:val="143ECC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72F3B"/>
    <w:multiLevelType w:val="multilevel"/>
    <w:tmpl w:val="6E2E7B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D2AE4"/>
    <w:multiLevelType w:val="multilevel"/>
    <w:tmpl w:val="50DA27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D15A6"/>
    <w:multiLevelType w:val="multilevel"/>
    <w:tmpl w:val="4AB8F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47273"/>
    <w:multiLevelType w:val="multilevel"/>
    <w:tmpl w:val="F7E840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9A2133"/>
    <w:multiLevelType w:val="multilevel"/>
    <w:tmpl w:val="C6CAA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13019"/>
    <w:multiLevelType w:val="multilevel"/>
    <w:tmpl w:val="B2C000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86FAB"/>
    <w:multiLevelType w:val="multilevel"/>
    <w:tmpl w:val="911EC0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05BDC"/>
    <w:multiLevelType w:val="hybridMultilevel"/>
    <w:tmpl w:val="7CE6046A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4" w15:restartNumberingAfterBreak="0">
    <w:nsid w:val="5E6C1419"/>
    <w:multiLevelType w:val="multilevel"/>
    <w:tmpl w:val="8E1C2C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E5921"/>
    <w:multiLevelType w:val="multilevel"/>
    <w:tmpl w:val="09A697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B9499B"/>
    <w:multiLevelType w:val="multilevel"/>
    <w:tmpl w:val="0C4C16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74C48"/>
    <w:multiLevelType w:val="hybridMultilevel"/>
    <w:tmpl w:val="0B54E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60D83"/>
    <w:multiLevelType w:val="multilevel"/>
    <w:tmpl w:val="28824D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1E737E"/>
    <w:multiLevelType w:val="multilevel"/>
    <w:tmpl w:val="E59AC2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014C5"/>
    <w:multiLevelType w:val="multilevel"/>
    <w:tmpl w:val="0FE2CB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  <w:lvlOverride w:ilvl="0">
      <w:startOverride w:val="1"/>
    </w:lvlOverride>
  </w:num>
  <w:num w:numId="3">
    <w:abstractNumId w:val="7"/>
    <w:lvlOverride w:ilvl="0"/>
    <w:lvlOverride w:ilvl="1">
      <w:startOverride w:val="1"/>
    </w:lvlOverride>
  </w:num>
  <w:num w:numId="4">
    <w:abstractNumId w:val="7"/>
    <w:lvlOverride w:ilvl="0"/>
    <w:lvlOverride w:ilvl="1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/>
    <w:lvlOverride w:ilvl="1">
      <w:startOverride w:val="1"/>
    </w:lvlOverride>
  </w:num>
  <w:num w:numId="7">
    <w:abstractNumId w:val="18"/>
    <w:lvlOverride w:ilvl="0"/>
    <w:lvlOverride w:ilvl="1"/>
    <w:lvlOverride w:ilvl="2">
      <w:startOverride w:val="1"/>
    </w:lvlOverride>
  </w:num>
  <w:num w:numId="8">
    <w:abstractNumId w:val="18"/>
    <w:lvlOverride w:ilvl="0"/>
    <w:lvlOverride w:ilvl="1"/>
    <w:lvlOverride w:ilvl="2">
      <w:startOverride w:val="1"/>
    </w:lvlOverride>
  </w:num>
  <w:num w:numId="9">
    <w:abstractNumId w:val="18"/>
    <w:lvlOverride w:ilvl="0"/>
    <w:lvlOverride w:ilvl="1"/>
    <w:lvlOverride w:ilvl="2">
      <w:startOverride w:val="1"/>
    </w:lvlOverride>
  </w:num>
  <w:num w:numId="10">
    <w:abstractNumId w:val="18"/>
    <w:lvlOverride w:ilvl="0"/>
    <w:lvlOverride w:ilvl="1"/>
    <w:lvlOverride w:ilvl="2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/>
    <w:lvlOverride w:ilvl="1">
      <w:startOverride w:val="1"/>
    </w:lvlOverride>
  </w:num>
  <w:num w:numId="13">
    <w:abstractNumId w:val="11"/>
    <w:lvlOverride w:ilvl="0"/>
    <w:lvlOverride w:ilvl="1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</w:num>
  <w:num w:numId="15">
    <w:abstractNumId w:val="11"/>
    <w:lvlOverride w:ilvl="0"/>
    <w:lvlOverride w:ilvl="1">
      <w:startOverride w:val="1"/>
    </w:lvlOverride>
    <w:lvlOverride w:ilvl="2"/>
  </w:num>
  <w:num w:numId="16">
    <w:abstractNumId w:val="13"/>
  </w:num>
  <w:num w:numId="17">
    <w:abstractNumId w:val="19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/>
    <w:lvlOverride w:ilvl="1">
      <w:startOverride w:val="1"/>
    </w:lvlOverride>
  </w:num>
  <w:num w:numId="20">
    <w:abstractNumId w:val="16"/>
    <w:lvlOverride w:ilvl="0"/>
    <w:lvlOverride w:ilvl="1">
      <w:startOverride w:val="1"/>
    </w:lvlOverride>
  </w:num>
  <w:num w:numId="21">
    <w:abstractNumId w:val="4"/>
    <w:lvlOverride w:ilvl="0">
      <w:startOverride w:val="1"/>
    </w:lvlOverride>
  </w:num>
  <w:num w:numId="22">
    <w:abstractNumId w:val="3"/>
  </w:num>
  <w:num w:numId="23">
    <w:abstractNumId w:val="0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/>
    <w:lvlOverride w:ilvl="1">
      <w:startOverride w:val="1"/>
    </w:lvlOverride>
  </w:num>
  <w:num w:numId="26">
    <w:abstractNumId w:val="2"/>
    <w:lvlOverride w:ilvl="0"/>
    <w:lvlOverride w:ilvl="1">
      <w:startOverride w:val="1"/>
    </w:lvlOverride>
  </w:num>
  <w:num w:numId="27">
    <w:abstractNumId w:val="10"/>
    <w:lvlOverride w:ilvl="0">
      <w:startOverride w:val="2"/>
    </w:lvlOverride>
  </w:num>
  <w:num w:numId="28">
    <w:abstractNumId w:val="10"/>
    <w:lvlOverride w:ilvl="0"/>
    <w:lvlOverride w:ilvl="1">
      <w:startOverride w:val="1"/>
    </w:lvlOverride>
  </w:num>
  <w:num w:numId="29">
    <w:abstractNumId w:val="14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/>
    <w:lvlOverride w:ilvl="1">
      <w:startOverride w:val="1"/>
    </w:lvlOverride>
  </w:num>
  <w:num w:numId="32">
    <w:abstractNumId w:val="8"/>
    <w:lvlOverride w:ilvl="0">
      <w:startOverride w:val="1"/>
    </w:lvlOverride>
  </w:num>
  <w:num w:numId="33">
    <w:abstractNumId w:val="1"/>
    <w:lvlOverride w:ilvl="0">
      <w:startOverride w:val="2"/>
    </w:lvlOverride>
  </w:num>
  <w:num w:numId="34">
    <w:abstractNumId w:val="1"/>
    <w:lvlOverride w:ilvl="0"/>
    <w:lvlOverride w:ilvl="1">
      <w:startOverride w:val="1"/>
    </w:lvlOverride>
  </w:num>
  <w:num w:numId="35">
    <w:abstractNumId w:val="12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/>
    <w:lvlOverride w:ilvl="1">
      <w:startOverride w:val="1"/>
    </w:lvlOverride>
  </w:num>
  <w:num w:numId="39">
    <w:abstractNumId w:val="20"/>
    <w:lvlOverride w:ilvl="0">
      <w:startOverride w:val="1"/>
    </w:lvlOverride>
  </w:num>
  <w:num w:numId="40">
    <w:abstractNumId w:val="9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03"/>
    <w:rsid w:val="00002FC7"/>
    <w:rsid w:val="0000395B"/>
    <w:rsid w:val="00003B4F"/>
    <w:rsid w:val="00005884"/>
    <w:rsid w:val="00006A5C"/>
    <w:rsid w:val="000075C8"/>
    <w:rsid w:val="0001126A"/>
    <w:rsid w:val="00012EA1"/>
    <w:rsid w:val="000158C9"/>
    <w:rsid w:val="00015A0A"/>
    <w:rsid w:val="00016149"/>
    <w:rsid w:val="00017159"/>
    <w:rsid w:val="00017FB2"/>
    <w:rsid w:val="00024594"/>
    <w:rsid w:val="00024B62"/>
    <w:rsid w:val="0002654B"/>
    <w:rsid w:val="00026A8F"/>
    <w:rsid w:val="00027D2A"/>
    <w:rsid w:val="00031335"/>
    <w:rsid w:val="000322B2"/>
    <w:rsid w:val="00032768"/>
    <w:rsid w:val="00032F39"/>
    <w:rsid w:val="00034FC2"/>
    <w:rsid w:val="00035E9E"/>
    <w:rsid w:val="0003628A"/>
    <w:rsid w:val="00036837"/>
    <w:rsid w:val="00036EFD"/>
    <w:rsid w:val="0003747E"/>
    <w:rsid w:val="00037BA2"/>
    <w:rsid w:val="00040534"/>
    <w:rsid w:val="00041C1A"/>
    <w:rsid w:val="00043F87"/>
    <w:rsid w:val="00044A12"/>
    <w:rsid w:val="00044F01"/>
    <w:rsid w:val="00045EB6"/>
    <w:rsid w:val="00051FA2"/>
    <w:rsid w:val="00052EB9"/>
    <w:rsid w:val="000538E9"/>
    <w:rsid w:val="0005704E"/>
    <w:rsid w:val="000578B9"/>
    <w:rsid w:val="00062C23"/>
    <w:rsid w:val="00062F62"/>
    <w:rsid w:val="00063907"/>
    <w:rsid w:val="00063DD3"/>
    <w:rsid w:val="00065034"/>
    <w:rsid w:val="000662C2"/>
    <w:rsid w:val="000715CA"/>
    <w:rsid w:val="00072FB2"/>
    <w:rsid w:val="00073683"/>
    <w:rsid w:val="000748CE"/>
    <w:rsid w:val="0008105E"/>
    <w:rsid w:val="0008317C"/>
    <w:rsid w:val="00083614"/>
    <w:rsid w:val="00086498"/>
    <w:rsid w:val="00087A84"/>
    <w:rsid w:val="00087DC2"/>
    <w:rsid w:val="00093F35"/>
    <w:rsid w:val="000955F9"/>
    <w:rsid w:val="00096591"/>
    <w:rsid w:val="000965F7"/>
    <w:rsid w:val="000A0C28"/>
    <w:rsid w:val="000A178E"/>
    <w:rsid w:val="000A1AE1"/>
    <w:rsid w:val="000A1F7A"/>
    <w:rsid w:val="000A5970"/>
    <w:rsid w:val="000A6348"/>
    <w:rsid w:val="000A7673"/>
    <w:rsid w:val="000B07C7"/>
    <w:rsid w:val="000B2834"/>
    <w:rsid w:val="000B374F"/>
    <w:rsid w:val="000B691B"/>
    <w:rsid w:val="000C08F6"/>
    <w:rsid w:val="000C2493"/>
    <w:rsid w:val="000C68EB"/>
    <w:rsid w:val="000C6AC0"/>
    <w:rsid w:val="000C6F1D"/>
    <w:rsid w:val="000D0920"/>
    <w:rsid w:val="000D0FC2"/>
    <w:rsid w:val="000D6BFF"/>
    <w:rsid w:val="000D6EFB"/>
    <w:rsid w:val="000D7B57"/>
    <w:rsid w:val="000E2220"/>
    <w:rsid w:val="000E224C"/>
    <w:rsid w:val="000E2537"/>
    <w:rsid w:val="000E3AF2"/>
    <w:rsid w:val="000E44D0"/>
    <w:rsid w:val="000E4D3A"/>
    <w:rsid w:val="000E5A93"/>
    <w:rsid w:val="000E5B0B"/>
    <w:rsid w:val="000E70F5"/>
    <w:rsid w:val="000E7D97"/>
    <w:rsid w:val="000F0B7F"/>
    <w:rsid w:val="000F0F85"/>
    <w:rsid w:val="000F36F8"/>
    <w:rsid w:val="000F3A44"/>
    <w:rsid w:val="000F3B39"/>
    <w:rsid w:val="000F3C06"/>
    <w:rsid w:val="000F51CB"/>
    <w:rsid w:val="000F54FF"/>
    <w:rsid w:val="000F5695"/>
    <w:rsid w:val="00100D43"/>
    <w:rsid w:val="00101B33"/>
    <w:rsid w:val="00102723"/>
    <w:rsid w:val="00102FBE"/>
    <w:rsid w:val="00103ABB"/>
    <w:rsid w:val="00103CAD"/>
    <w:rsid w:val="001043CD"/>
    <w:rsid w:val="00105322"/>
    <w:rsid w:val="00105587"/>
    <w:rsid w:val="001073C3"/>
    <w:rsid w:val="00107510"/>
    <w:rsid w:val="00107599"/>
    <w:rsid w:val="0011113B"/>
    <w:rsid w:val="0011474E"/>
    <w:rsid w:val="00114CFC"/>
    <w:rsid w:val="0011520B"/>
    <w:rsid w:val="00115613"/>
    <w:rsid w:val="00116FEF"/>
    <w:rsid w:val="0012272A"/>
    <w:rsid w:val="001233D1"/>
    <w:rsid w:val="00124129"/>
    <w:rsid w:val="0012488B"/>
    <w:rsid w:val="001252AE"/>
    <w:rsid w:val="0012553F"/>
    <w:rsid w:val="001258CB"/>
    <w:rsid w:val="001270F6"/>
    <w:rsid w:val="001278A5"/>
    <w:rsid w:val="00130B5D"/>
    <w:rsid w:val="00130C98"/>
    <w:rsid w:val="001339C2"/>
    <w:rsid w:val="00137EFF"/>
    <w:rsid w:val="001453FF"/>
    <w:rsid w:val="00147022"/>
    <w:rsid w:val="00147ECF"/>
    <w:rsid w:val="0015061D"/>
    <w:rsid w:val="001546BC"/>
    <w:rsid w:val="0015496A"/>
    <w:rsid w:val="0015522D"/>
    <w:rsid w:val="00155719"/>
    <w:rsid w:val="00155F32"/>
    <w:rsid w:val="00156C64"/>
    <w:rsid w:val="00157772"/>
    <w:rsid w:val="001579E7"/>
    <w:rsid w:val="001606B8"/>
    <w:rsid w:val="00160F85"/>
    <w:rsid w:val="0016453B"/>
    <w:rsid w:val="001651D4"/>
    <w:rsid w:val="0016795D"/>
    <w:rsid w:val="0017014B"/>
    <w:rsid w:val="00170340"/>
    <w:rsid w:val="001726A3"/>
    <w:rsid w:val="00174B7F"/>
    <w:rsid w:val="00174E4B"/>
    <w:rsid w:val="0017572A"/>
    <w:rsid w:val="001758D6"/>
    <w:rsid w:val="00175E9C"/>
    <w:rsid w:val="00177059"/>
    <w:rsid w:val="00181085"/>
    <w:rsid w:val="001823D8"/>
    <w:rsid w:val="001855C4"/>
    <w:rsid w:val="00187B38"/>
    <w:rsid w:val="00190D14"/>
    <w:rsid w:val="00191107"/>
    <w:rsid w:val="0019125B"/>
    <w:rsid w:val="001921F8"/>
    <w:rsid w:val="001927CD"/>
    <w:rsid w:val="001928B7"/>
    <w:rsid w:val="00195238"/>
    <w:rsid w:val="0019666E"/>
    <w:rsid w:val="001A3304"/>
    <w:rsid w:val="001B0CAE"/>
    <w:rsid w:val="001B1707"/>
    <w:rsid w:val="001B46D6"/>
    <w:rsid w:val="001B4843"/>
    <w:rsid w:val="001B5287"/>
    <w:rsid w:val="001B5A0E"/>
    <w:rsid w:val="001B7C81"/>
    <w:rsid w:val="001C0284"/>
    <w:rsid w:val="001C0E08"/>
    <w:rsid w:val="001C1B5D"/>
    <w:rsid w:val="001C2CC3"/>
    <w:rsid w:val="001C320F"/>
    <w:rsid w:val="001C475B"/>
    <w:rsid w:val="001C63E4"/>
    <w:rsid w:val="001D00D7"/>
    <w:rsid w:val="001D4912"/>
    <w:rsid w:val="001D4D3E"/>
    <w:rsid w:val="001D551C"/>
    <w:rsid w:val="001D5875"/>
    <w:rsid w:val="001D6E60"/>
    <w:rsid w:val="001E1408"/>
    <w:rsid w:val="001E195F"/>
    <w:rsid w:val="001E2059"/>
    <w:rsid w:val="001E69B3"/>
    <w:rsid w:val="001F21F1"/>
    <w:rsid w:val="001F24DC"/>
    <w:rsid w:val="001F48F7"/>
    <w:rsid w:val="001F5480"/>
    <w:rsid w:val="001F5F0D"/>
    <w:rsid w:val="001F6066"/>
    <w:rsid w:val="002051F6"/>
    <w:rsid w:val="002066A0"/>
    <w:rsid w:val="00206876"/>
    <w:rsid w:val="002101F0"/>
    <w:rsid w:val="00210DC5"/>
    <w:rsid w:val="00210F9F"/>
    <w:rsid w:val="002113B9"/>
    <w:rsid w:val="00211B21"/>
    <w:rsid w:val="00211E63"/>
    <w:rsid w:val="002126E1"/>
    <w:rsid w:val="00212FF0"/>
    <w:rsid w:val="00215576"/>
    <w:rsid w:val="00216682"/>
    <w:rsid w:val="00221A46"/>
    <w:rsid w:val="0022205A"/>
    <w:rsid w:val="00222569"/>
    <w:rsid w:val="00222582"/>
    <w:rsid w:val="00223564"/>
    <w:rsid w:val="002237FF"/>
    <w:rsid w:val="00223A4A"/>
    <w:rsid w:val="00224A7A"/>
    <w:rsid w:val="00226896"/>
    <w:rsid w:val="002269DC"/>
    <w:rsid w:val="00227199"/>
    <w:rsid w:val="00227B83"/>
    <w:rsid w:val="00230C3C"/>
    <w:rsid w:val="00231AD6"/>
    <w:rsid w:val="002336FF"/>
    <w:rsid w:val="002339BC"/>
    <w:rsid w:val="00234564"/>
    <w:rsid w:val="002346AD"/>
    <w:rsid w:val="0023532B"/>
    <w:rsid w:val="00240D0A"/>
    <w:rsid w:val="00240DDD"/>
    <w:rsid w:val="00241728"/>
    <w:rsid w:val="002417BF"/>
    <w:rsid w:val="00242231"/>
    <w:rsid w:val="002449F7"/>
    <w:rsid w:val="0024558E"/>
    <w:rsid w:val="00252C09"/>
    <w:rsid w:val="00253297"/>
    <w:rsid w:val="002575DA"/>
    <w:rsid w:val="00260164"/>
    <w:rsid w:val="002602B3"/>
    <w:rsid w:val="002606BF"/>
    <w:rsid w:val="002615BD"/>
    <w:rsid w:val="00266253"/>
    <w:rsid w:val="002665E6"/>
    <w:rsid w:val="00266B61"/>
    <w:rsid w:val="00270B34"/>
    <w:rsid w:val="00271D20"/>
    <w:rsid w:val="0027500C"/>
    <w:rsid w:val="002777DE"/>
    <w:rsid w:val="00280D85"/>
    <w:rsid w:val="002814A6"/>
    <w:rsid w:val="002821F0"/>
    <w:rsid w:val="00282735"/>
    <w:rsid w:val="00283096"/>
    <w:rsid w:val="002833B6"/>
    <w:rsid w:val="00283550"/>
    <w:rsid w:val="00285379"/>
    <w:rsid w:val="00286656"/>
    <w:rsid w:val="00287464"/>
    <w:rsid w:val="00287FB9"/>
    <w:rsid w:val="002901E3"/>
    <w:rsid w:val="002902AB"/>
    <w:rsid w:val="002932A1"/>
    <w:rsid w:val="00294A81"/>
    <w:rsid w:val="002951AD"/>
    <w:rsid w:val="00295CC8"/>
    <w:rsid w:val="00296A09"/>
    <w:rsid w:val="002A3387"/>
    <w:rsid w:val="002A75E5"/>
    <w:rsid w:val="002B011D"/>
    <w:rsid w:val="002B05F0"/>
    <w:rsid w:val="002B0DEA"/>
    <w:rsid w:val="002B12E1"/>
    <w:rsid w:val="002B2058"/>
    <w:rsid w:val="002B5289"/>
    <w:rsid w:val="002B6CB9"/>
    <w:rsid w:val="002C227E"/>
    <w:rsid w:val="002C2D94"/>
    <w:rsid w:val="002C4601"/>
    <w:rsid w:val="002C6C1F"/>
    <w:rsid w:val="002D01D6"/>
    <w:rsid w:val="002D2870"/>
    <w:rsid w:val="002D4A49"/>
    <w:rsid w:val="002D6591"/>
    <w:rsid w:val="002D76C2"/>
    <w:rsid w:val="002E3EC0"/>
    <w:rsid w:val="002E4EC7"/>
    <w:rsid w:val="002E4F5D"/>
    <w:rsid w:val="002E4F70"/>
    <w:rsid w:val="002E666B"/>
    <w:rsid w:val="002E6BC2"/>
    <w:rsid w:val="002E74F2"/>
    <w:rsid w:val="002F54A4"/>
    <w:rsid w:val="002F5958"/>
    <w:rsid w:val="002F6615"/>
    <w:rsid w:val="002F67DA"/>
    <w:rsid w:val="002F6A21"/>
    <w:rsid w:val="002F6F05"/>
    <w:rsid w:val="00300DBE"/>
    <w:rsid w:val="0030119B"/>
    <w:rsid w:val="00304BE4"/>
    <w:rsid w:val="00305613"/>
    <w:rsid w:val="00311FEB"/>
    <w:rsid w:val="00312546"/>
    <w:rsid w:val="00312D39"/>
    <w:rsid w:val="00315CB8"/>
    <w:rsid w:val="00316C11"/>
    <w:rsid w:val="0032005A"/>
    <w:rsid w:val="00320067"/>
    <w:rsid w:val="00320C00"/>
    <w:rsid w:val="00320DAC"/>
    <w:rsid w:val="00320E6E"/>
    <w:rsid w:val="0032148A"/>
    <w:rsid w:val="0032209E"/>
    <w:rsid w:val="00324AC0"/>
    <w:rsid w:val="00324AFA"/>
    <w:rsid w:val="00324EB6"/>
    <w:rsid w:val="00324FA1"/>
    <w:rsid w:val="0032538E"/>
    <w:rsid w:val="00325822"/>
    <w:rsid w:val="00325D62"/>
    <w:rsid w:val="003278AC"/>
    <w:rsid w:val="003303C0"/>
    <w:rsid w:val="00330897"/>
    <w:rsid w:val="0033124B"/>
    <w:rsid w:val="0033187B"/>
    <w:rsid w:val="00332A15"/>
    <w:rsid w:val="00333743"/>
    <w:rsid w:val="0033450B"/>
    <w:rsid w:val="00337735"/>
    <w:rsid w:val="0034198A"/>
    <w:rsid w:val="0034206F"/>
    <w:rsid w:val="00342109"/>
    <w:rsid w:val="003421FB"/>
    <w:rsid w:val="003427B1"/>
    <w:rsid w:val="00342FFA"/>
    <w:rsid w:val="00343B4D"/>
    <w:rsid w:val="00345C73"/>
    <w:rsid w:val="00347632"/>
    <w:rsid w:val="00347935"/>
    <w:rsid w:val="00350DD4"/>
    <w:rsid w:val="00351397"/>
    <w:rsid w:val="00353D67"/>
    <w:rsid w:val="003544F7"/>
    <w:rsid w:val="00355A0F"/>
    <w:rsid w:val="00355BB8"/>
    <w:rsid w:val="00355BBB"/>
    <w:rsid w:val="00356582"/>
    <w:rsid w:val="003574A8"/>
    <w:rsid w:val="00357C49"/>
    <w:rsid w:val="00362BD9"/>
    <w:rsid w:val="00362FC6"/>
    <w:rsid w:val="00363B02"/>
    <w:rsid w:val="003668C1"/>
    <w:rsid w:val="00366A90"/>
    <w:rsid w:val="00367015"/>
    <w:rsid w:val="00367FC4"/>
    <w:rsid w:val="00370199"/>
    <w:rsid w:val="0037154F"/>
    <w:rsid w:val="0037194A"/>
    <w:rsid w:val="00374E8D"/>
    <w:rsid w:val="0037738C"/>
    <w:rsid w:val="00377EA1"/>
    <w:rsid w:val="003801FB"/>
    <w:rsid w:val="00382819"/>
    <w:rsid w:val="00382AE7"/>
    <w:rsid w:val="00383933"/>
    <w:rsid w:val="00383BE8"/>
    <w:rsid w:val="00385E07"/>
    <w:rsid w:val="00385F5A"/>
    <w:rsid w:val="00387817"/>
    <w:rsid w:val="003904DD"/>
    <w:rsid w:val="0039667F"/>
    <w:rsid w:val="00396DFB"/>
    <w:rsid w:val="00396EE3"/>
    <w:rsid w:val="00397965"/>
    <w:rsid w:val="003A2FF6"/>
    <w:rsid w:val="003A3484"/>
    <w:rsid w:val="003A77FE"/>
    <w:rsid w:val="003B0643"/>
    <w:rsid w:val="003B1AA4"/>
    <w:rsid w:val="003C208D"/>
    <w:rsid w:val="003C222C"/>
    <w:rsid w:val="003C4A66"/>
    <w:rsid w:val="003C53DF"/>
    <w:rsid w:val="003C7985"/>
    <w:rsid w:val="003D01E3"/>
    <w:rsid w:val="003D1430"/>
    <w:rsid w:val="003D60CE"/>
    <w:rsid w:val="003D6172"/>
    <w:rsid w:val="003E0C39"/>
    <w:rsid w:val="003E0F18"/>
    <w:rsid w:val="003E39AB"/>
    <w:rsid w:val="003E499B"/>
    <w:rsid w:val="003E5105"/>
    <w:rsid w:val="003E5181"/>
    <w:rsid w:val="003E6889"/>
    <w:rsid w:val="003E6A39"/>
    <w:rsid w:val="003E76DD"/>
    <w:rsid w:val="003F23D9"/>
    <w:rsid w:val="003F2B23"/>
    <w:rsid w:val="003F3351"/>
    <w:rsid w:val="003F4497"/>
    <w:rsid w:val="003F5AA4"/>
    <w:rsid w:val="003F6EF7"/>
    <w:rsid w:val="003F7015"/>
    <w:rsid w:val="003F74D9"/>
    <w:rsid w:val="003F7BA9"/>
    <w:rsid w:val="00400448"/>
    <w:rsid w:val="004006F4"/>
    <w:rsid w:val="00402041"/>
    <w:rsid w:val="0040489A"/>
    <w:rsid w:val="00404BAE"/>
    <w:rsid w:val="0040529F"/>
    <w:rsid w:val="00407E38"/>
    <w:rsid w:val="00410CBD"/>
    <w:rsid w:val="004127CF"/>
    <w:rsid w:val="00413038"/>
    <w:rsid w:val="004135DA"/>
    <w:rsid w:val="00415ED6"/>
    <w:rsid w:val="00420237"/>
    <w:rsid w:val="00422171"/>
    <w:rsid w:val="00422250"/>
    <w:rsid w:val="004237F6"/>
    <w:rsid w:val="00425818"/>
    <w:rsid w:val="00426144"/>
    <w:rsid w:val="00427A26"/>
    <w:rsid w:val="00427D09"/>
    <w:rsid w:val="00427F0A"/>
    <w:rsid w:val="00430EBB"/>
    <w:rsid w:val="00433215"/>
    <w:rsid w:val="00433BBA"/>
    <w:rsid w:val="0043558E"/>
    <w:rsid w:val="00435C71"/>
    <w:rsid w:val="0043642B"/>
    <w:rsid w:val="0044057C"/>
    <w:rsid w:val="0044306B"/>
    <w:rsid w:val="0044340A"/>
    <w:rsid w:val="004447D6"/>
    <w:rsid w:val="00445365"/>
    <w:rsid w:val="00445817"/>
    <w:rsid w:val="00445937"/>
    <w:rsid w:val="00445AAF"/>
    <w:rsid w:val="004516A0"/>
    <w:rsid w:val="0045274C"/>
    <w:rsid w:val="004545E5"/>
    <w:rsid w:val="00454681"/>
    <w:rsid w:val="00457CE2"/>
    <w:rsid w:val="00460361"/>
    <w:rsid w:val="004617FD"/>
    <w:rsid w:val="00461C5C"/>
    <w:rsid w:val="00461D5F"/>
    <w:rsid w:val="00462150"/>
    <w:rsid w:val="0046257D"/>
    <w:rsid w:val="00463423"/>
    <w:rsid w:val="00463738"/>
    <w:rsid w:val="00464773"/>
    <w:rsid w:val="0047370B"/>
    <w:rsid w:val="0047460E"/>
    <w:rsid w:val="00475E6F"/>
    <w:rsid w:val="00476950"/>
    <w:rsid w:val="004801B1"/>
    <w:rsid w:val="00481189"/>
    <w:rsid w:val="004842DF"/>
    <w:rsid w:val="00485FCA"/>
    <w:rsid w:val="00490CCD"/>
    <w:rsid w:val="00492940"/>
    <w:rsid w:val="00494933"/>
    <w:rsid w:val="00494A3D"/>
    <w:rsid w:val="00495AA5"/>
    <w:rsid w:val="00495BDE"/>
    <w:rsid w:val="00497955"/>
    <w:rsid w:val="004A099A"/>
    <w:rsid w:val="004A21E9"/>
    <w:rsid w:val="004A2323"/>
    <w:rsid w:val="004A2932"/>
    <w:rsid w:val="004A2AA6"/>
    <w:rsid w:val="004A46AC"/>
    <w:rsid w:val="004A4B80"/>
    <w:rsid w:val="004A6AC5"/>
    <w:rsid w:val="004A6D4F"/>
    <w:rsid w:val="004B05D5"/>
    <w:rsid w:val="004B3CEA"/>
    <w:rsid w:val="004B3DAD"/>
    <w:rsid w:val="004B4985"/>
    <w:rsid w:val="004B5DE5"/>
    <w:rsid w:val="004B61F5"/>
    <w:rsid w:val="004C0344"/>
    <w:rsid w:val="004C1C59"/>
    <w:rsid w:val="004C21A7"/>
    <w:rsid w:val="004C2B92"/>
    <w:rsid w:val="004C2DF9"/>
    <w:rsid w:val="004C5024"/>
    <w:rsid w:val="004C5E0D"/>
    <w:rsid w:val="004C660B"/>
    <w:rsid w:val="004C7631"/>
    <w:rsid w:val="004D0919"/>
    <w:rsid w:val="004D09A4"/>
    <w:rsid w:val="004D0B38"/>
    <w:rsid w:val="004D2A3A"/>
    <w:rsid w:val="004D2F27"/>
    <w:rsid w:val="004D38F7"/>
    <w:rsid w:val="004D4339"/>
    <w:rsid w:val="004D56E0"/>
    <w:rsid w:val="004D6467"/>
    <w:rsid w:val="004D66EF"/>
    <w:rsid w:val="004E039E"/>
    <w:rsid w:val="004E1A29"/>
    <w:rsid w:val="004E484F"/>
    <w:rsid w:val="004E4E0B"/>
    <w:rsid w:val="004E66DC"/>
    <w:rsid w:val="004E74A8"/>
    <w:rsid w:val="004F1565"/>
    <w:rsid w:val="004F55BB"/>
    <w:rsid w:val="004F63AA"/>
    <w:rsid w:val="004F70AE"/>
    <w:rsid w:val="004F74F7"/>
    <w:rsid w:val="0050022E"/>
    <w:rsid w:val="00500FFD"/>
    <w:rsid w:val="005010D0"/>
    <w:rsid w:val="00504005"/>
    <w:rsid w:val="00504296"/>
    <w:rsid w:val="0050486B"/>
    <w:rsid w:val="00504B26"/>
    <w:rsid w:val="005062E2"/>
    <w:rsid w:val="005063C7"/>
    <w:rsid w:val="00510396"/>
    <w:rsid w:val="005103EA"/>
    <w:rsid w:val="00511564"/>
    <w:rsid w:val="00522350"/>
    <w:rsid w:val="0052412A"/>
    <w:rsid w:val="00524799"/>
    <w:rsid w:val="005247F2"/>
    <w:rsid w:val="005304C6"/>
    <w:rsid w:val="005305BF"/>
    <w:rsid w:val="005309C9"/>
    <w:rsid w:val="00530F55"/>
    <w:rsid w:val="00536CC5"/>
    <w:rsid w:val="005373F1"/>
    <w:rsid w:val="00537B0B"/>
    <w:rsid w:val="0054020E"/>
    <w:rsid w:val="00540707"/>
    <w:rsid w:val="0054190C"/>
    <w:rsid w:val="00541C4C"/>
    <w:rsid w:val="00541F69"/>
    <w:rsid w:val="00542006"/>
    <w:rsid w:val="0054239D"/>
    <w:rsid w:val="00542DEF"/>
    <w:rsid w:val="00543F0C"/>
    <w:rsid w:val="00544DAB"/>
    <w:rsid w:val="00544F20"/>
    <w:rsid w:val="0054625D"/>
    <w:rsid w:val="00546A08"/>
    <w:rsid w:val="00546ECA"/>
    <w:rsid w:val="00547168"/>
    <w:rsid w:val="00547D0B"/>
    <w:rsid w:val="0055515C"/>
    <w:rsid w:val="005600E5"/>
    <w:rsid w:val="005603BF"/>
    <w:rsid w:val="00562C36"/>
    <w:rsid w:val="00562EEE"/>
    <w:rsid w:val="00564B30"/>
    <w:rsid w:val="005658F0"/>
    <w:rsid w:val="00570830"/>
    <w:rsid w:val="005710AD"/>
    <w:rsid w:val="005714EF"/>
    <w:rsid w:val="0057199F"/>
    <w:rsid w:val="00573285"/>
    <w:rsid w:val="00573EBA"/>
    <w:rsid w:val="00574A0C"/>
    <w:rsid w:val="005757E8"/>
    <w:rsid w:val="00575A37"/>
    <w:rsid w:val="00575A7C"/>
    <w:rsid w:val="00576E04"/>
    <w:rsid w:val="005803A3"/>
    <w:rsid w:val="00580D74"/>
    <w:rsid w:val="00581DBA"/>
    <w:rsid w:val="00583E84"/>
    <w:rsid w:val="005842EB"/>
    <w:rsid w:val="00585679"/>
    <w:rsid w:val="0058602A"/>
    <w:rsid w:val="00586731"/>
    <w:rsid w:val="00587220"/>
    <w:rsid w:val="0059262F"/>
    <w:rsid w:val="00593D65"/>
    <w:rsid w:val="00595934"/>
    <w:rsid w:val="00596E6F"/>
    <w:rsid w:val="005A0F2E"/>
    <w:rsid w:val="005A246E"/>
    <w:rsid w:val="005A362C"/>
    <w:rsid w:val="005A6026"/>
    <w:rsid w:val="005A61DD"/>
    <w:rsid w:val="005A6CFC"/>
    <w:rsid w:val="005B0F45"/>
    <w:rsid w:val="005B2E72"/>
    <w:rsid w:val="005B3AB5"/>
    <w:rsid w:val="005B4771"/>
    <w:rsid w:val="005B4EA5"/>
    <w:rsid w:val="005B793C"/>
    <w:rsid w:val="005B7BE1"/>
    <w:rsid w:val="005C0254"/>
    <w:rsid w:val="005C06CD"/>
    <w:rsid w:val="005C0A4F"/>
    <w:rsid w:val="005C12FB"/>
    <w:rsid w:val="005C247D"/>
    <w:rsid w:val="005C2712"/>
    <w:rsid w:val="005C3049"/>
    <w:rsid w:val="005D0251"/>
    <w:rsid w:val="005D0DC8"/>
    <w:rsid w:val="005D2070"/>
    <w:rsid w:val="005D26A2"/>
    <w:rsid w:val="005D4244"/>
    <w:rsid w:val="005D4760"/>
    <w:rsid w:val="005D48AC"/>
    <w:rsid w:val="005D7BCD"/>
    <w:rsid w:val="005E3DFB"/>
    <w:rsid w:val="005E3FF8"/>
    <w:rsid w:val="005E5949"/>
    <w:rsid w:val="005E61E0"/>
    <w:rsid w:val="005E7140"/>
    <w:rsid w:val="005E7D42"/>
    <w:rsid w:val="005F005B"/>
    <w:rsid w:val="005F2877"/>
    <w:rsid w:val="005F3CB0"/>
    <w:rsid w:val="005F455D"/>
    <w:rsid w:val="005F6AEC"/>
    <w:rsid w:val="005F6B69"/>
    <w:rsid w:val="005F729D"/>
    <w:rsid w:val="005F7CEE"/>
    <w:rsid w:val="0060147C"/>
    <w:rsid w:val="00601C7E"/>
    <w:rsid w:val="0060274F"/>
    <w:rsid w:val="006032BD"/>
    <w:rsid w:val="00603FC7"/>
    <w:rsid w:val="0060593E"/>
    <w:rsid w:val="006063FA"/>
    <w:rsid w:val="00610DBB"/>
    <w:rsid w:val="00611298"/>
    <w:rsid w:val="00613965"/>
    <w:rsid w:val="00615517"/>
    <w:rsid w:val="0061579D"/>
    <w:rsid w:val="00616886"/>
    <w:rsid w:val="006173A4"/>
    <w:rsid w:val="0062089C"/>
    <w:rsid w:val="006214CF"/>
    <w:rsid w:val="006217F6"/>
    <w:rsid w:val="00621F9F"/>
    <w:rsid w:val="00622269"/>
    <w:rsid w:val="006226E6"/>
    <w:rsid w:val="0062661D"/>
    <w:rsid w:val="00630EAA"/>
    <w:rsid w:val="00631243"/>
    <w:rsid w:val="0063196D"/>
    <w:rsid w:val="00632ED7"/>
    <w:rsid w:val="006335E4"/>
    <w:rsid w:val="006343E1"/>
    <w:rsid w:val="0063583E"/>
    <w:rsid w:val="0063741E"/>
    <w:rsid w:val="00640C63"/>
    <w:rsid w:val="00641898"/>
    <w:rsid w:val="00642A19"/>
    <w:rsid w:val="0064407F"/>
    <w:rsid w:val="00644235"/>
    <w:rsid w:val="00644D18"/>
    <w:rsid w:val="0064552C"/>
    <w:rsid w:val="00645ACC"/>
    <w:rsid w:val="0064681D"/>
    <w:rsid w:val="00650BA6"/>
    <w:rsid w:val="00654759"/>
    <w:rsid w:val="00660906"/>
    <w:rsid w:val="006609E2"/>
    <w:rsid w:val="006611A8"/>
    <w:rsid w:val="0066235D"/>
    <w:rsid w:val="00664E7F"/>
    <w:rsid w:val="00670D54"/>
    <w:rsid w:val="00671DB4"/>
    <w:rsid w:val="00672853"/>
    <w:rsid w:val="0067380E"/>
    <w:rsid w:val="00674117"/>
    <w:rsid w:val="0067438B"/>
    <w:rsid w:val="00675F0B"/>
    <w:rsid w:val="00676C66"/>
    <w:rsid w:val="0067759C"/>
    <w:rsid w:val="0068030F"/>
    <w:rsid w:val="00682201"/>
    <w:rsid w:val="00686C37"/>
    <w:rsid w:val="00686E36"/>
    <w:rsid w:val="00687BD6"/>
    <w:rsid w:val="00690D99"/>
    <w:rsid w:val="006912B6"/>
    <w:rsid w:val="006916DF"/>
    <w:rsid w:val="00693324"/>
    <w:rsid w:val="006933FD"/>
    <w:rsid w:val="006937F8"/>
    <w:rsid w:val="00695D40"/>
    <w:rsid w:val="00696249"/>
    <w:rsid w:val="00696748"/>
    <w:rsid w:val="00697625"/>
    <w:rsid w:val="00697954"/>
    <w:rsid w:val="006A3FCE"/>
    <w:rsid w:val="006A464A"/>
    <w:rsid w:val="006A7700"/>
    <w:rsid w:val="006B08E2"/>
    <w:rsid w:val="006B2A91"/>
    <w:rsid w:val="006B2CC8"/>
    <w:rsid w:val="006B5090"/>
    <w:rsid w:val="006B58CC"/>
    <w:rsid w:val="006C34B4"/>
    <w:rsid w:val="006C588E"/>
    <w:rsid w:val="006C612D"/>
    <w:rsid w:val="006C6406"/>
    <w:rsid w:val="006C6A56"/>
    <w:rsid w:val="006D0314"/>
    <w:rsid w:val="006D0938"/>
    <w:rsid w:val="006D2E1E"/>
    <w:rsid w:val="006D3811"/>
    <w:rsid w:val="006D3817"/>
    <w:rsid w:val="006D46E4"/>
    <w:rsid w:val="006D46EA"/>
    <w:rsid w:val="006D4802"/>
    <w:rsid w:val="006E0904"/>
    <w:rsid w:val="006E1716"/>
    <w:rsid w:val="006E4B58"/>
    <w:rsid w:val="006E5755"/>
    <w:rsid w:val="006E675E"/>
    <w:rsid w:val="006E677A"/>
    <w:rsid w:val="006E6781"/>
    <w:rsid w:val="006E6EA8"/>
    <w:rsid w:val="006F1656"/>
    <w:rsid w:val="006F30BD"/>
    <w:rsid w:val="006F54B4"/>
    <w:rsid w:val="0070018A"/>
    <w:rsid w:val="00702E1D"/>
    <w:rsid w:val="00704466"/>
    <w:rsid w:val="007075CF"/>
    <w:rsid w:val="007077AD"/>
    <w:rsid w:val="00707DCD"/>
    <w:rsid w:val="0071049E"/>
    <w:rsid w:val="00710A28"/>
    <w:rsid w:val="00710FA6"/>
    <w:rsid w:val="007142D5"/>
    <w:rsid w:val="00714FD6"/>
    <w:rsid w:val="0071507F"/>
    <w:rsid w:val="00716EDE"/>
    <w:rsid w:val="0071703F"/>
    <w:rsid w:val="007175C3"/>
    <w:rsid w:val="00717B80"/>
    <w:rsid w:val="00720328"/>
    <w:rsid w:val="007203B7"/>
    <w:rsid w:val="007213F7"/>
    <w:rsid w:val="007214BA"/>
    <w:rsid w:val="0072754C"/>
    <w:rsid w:val="00730131"/>
    <w:rsid w:val="00730321"/>
    <w:rsid w:val="00736E6A"/>
    <w:rsid w:val="007375B2"/>
    <w:rsid w:val="00737969"/>
    <w:rsid w:val="00741D0E"/>
    <w:rsid w:val="007434D0"/>
    <w:rsid w:val="00745145"/>
    <w:rsid w:val="0074573E"/>
    <w:rsid w:val="0074779E"/>
    <w:rsid w:val="0075009E"/>
    <w:rsid w:val="00752AAF"/>
    <w:rsid w:val="00754518"/>
    <w:rsid w:val="00756C87"/>
    <w:rsid w:val="0076017B"/>
    <w:rsid w:val="007606AC"/>
    <w:rsid w:val="00761AFD"/>
    <w:rsid w:val="00762003"/>
    <w:rsid w:val="00762609"/>
    <w:rsid w:val="00762DCF"/>
    <w:rsid w:val="00763C01"/>
    <w:rsid w:val="00764B5C"/>
    <w:rsid w:val="00766D8B"/>
    <w:rsid w:val="00767B4B"/>
    <w:rsid w:val="00771CC0"/>
    <w:rsid w:val="00771F8E"/>
    <w:rsid w:val="00772642"/>
    <w:rsid w:val="007729D3"/>
    <w:rsid w:val="00772CB2"/>
    <w:rsid w:val="00773114"/>
    <w:rsid w:val="0077736E"/>
    <w:rsid w:val="00777C9B"/>
    <w:rsid w:val="00780F22"/>
    <w:rsid w:val="0078203D"/>
    <w:rsid w:val="007820CA"/>
    <w:rsid w:val="00784246"/>
    <w:rsid w:val="00784C05"/>
    <w:rsid w:val="007866DE"/>
    <w:rsid w:val="0078682A"/>
    <w:rsid w:val="00786A0F"/>
    <w:rsid w:val="0079175C"/>
    <w:rsid w:val="007932F7"/>
    <w:rsid w:val="0079408D"/>
    <w:rsid w:val="00794C84"/>
    <w:rsid w:val="00795465"/>
    <w:rsid w:val="0079655A"/>
    <w:rsid w:val="00796757"/>
    <w:rsid w:val="00797AD7"/>
    <w:rsid w:val="00797B3E"/>
    <w:rsid w:val="007A0B28"/>
    <w:rsid w:val="007A1514"/>
    <w:rsid w:val="007A1CD3"/>
    <w:rsid w:val="007A53BA"/>
    <w:rsid w:val="007A655C"/>
    <w:rsid w:val="007A6D47"/>
    <w:rsid w:val="007A71F1"/>
    <w:rsid w:val="007B083D"/>
    <w:rsid w:val="007B4F3B"/>
    <w:rsid w:val="007C2878"/>
    <w:rsid w:val="007C2BEB"/>
    <w:rsid w:val="007C3E41"/>
    <w:rsid w:val="007C4080"/>
    <w:rsid w:val="007C47D1"/>
    <w:rsid w:val="007C6F75"/>
    <w:rsid w:val="007C7C7F"/>
    <w:rsid w:val="007D044B"/>
    <w:rsid w:val="007D1B11"/>
    <w:rsid w:val="007D67FA"/>
    <w:rsid w:val="007D75E2"/>
    <w:rsid w:val="007D7CAA"/>
    <w:rsid w:val="007E0290"/>
    <w:rsid w:val="007E0AD8"/>
    <w:rsid w:val="007E0D78"/>
    <w:rsid w:val="007E17E9"/>
    <w:rsid w:val="007E27C5"/>
    <w:rsid w:val="007E453E"/>
    <w:rsid w:val="007E4A4C"/>
    <w:rsid w:val="007E671C"/>
    <w:rsid w:val="007F17A6"/>
    <w:rsid w:val="007F1DE7"/>
    <w:rsid w:val="007F24B3"/>
    <w:rsid w:val="007F24B6"/>
    <w:rsid w:val="007F2627"/>
    <w:rsid w:val="007F2F35"/>
    <w:rsid w:val="007F6144"/>
    <w:rsid w:val="007F63F9"/>
    <w:rsid w:val="00801631"/>
    <w:rsid w:val="008017BF"/>
    <w:rsid w:val="00801884"/>
    <w:rsid w:val="0080234D"/>
    <w:rsid w:val="00804F4D"/>
    <w:rsid w:val="0080664C"/>
    <w:rsid w:val="0080728E"/>
    <w:rsid w:val="00807ECC"/>
    <w:rsid w:val="00812290"/>
    <w:rsid w:val="00812509"/>
    <w:rsid w:val="00812AB5"/>
    <w:rsid w:val="00813754"/>
    <w:rsid w:val="00813E56"/>
    <w:rsid w:val="008142F4"/>
    <w:rsid w:val="00814F94"/>
    <w:rsid w:val="00815B5F"/>
    <w:rsid w:val="00815E45"/>
    <w:rsid w:val="00816C2D"/>
    <w:rsid w:val="00817EA5"/>
    <w:rsid w:val="00821352"/>
    <w:rsid w:val="008214FC"/>
    <w:rsid w:val="00821857"/>
    <w:rsid w:val="008218B4"/>
    <w:rsid w:val="008240E1"/>
    <w:rsid w:val="00826C5A"/>
    <w:rsid w:val="00827DDD"/>
    <w:rsid w:val="00830FB7"/>
    <w:rsid w:val="00831C8F"/>
    <w:rsid w:val="0083211F"/>
    <w:rsid w:val="00832DE1"/>
    <w:rsid w:val="008330F6"/>
    <w:rsid w:val="008331F6"/>
    <w:rsid w:val="00834D7A"/>
    <w:rsid w:val="008355A7"/>
    <w:rsid w:val="008366F2"/>
    <w:rsid w:val="00837CFB"/>
    <w:rsid w:val="008404F9"/>
    <w:rsid w:val="00847848"/>
    <w:rsid w:val="008479E7"/>
    <w:rsid w:val="0085008D"/>
    <w:rsid w:val="0085010A"/>
    <w:rsid w:val="00851234"/>
    <w:rsid w:val="008517B4"/>
    <w:rsid w:val="00853EF3"/>
    <w:rsid w:val="00855DF8"/>
    <w:rsid w:val="008579B5"/>
    <w:rsid w:val="0086023C"/>
    <w:rsid w:val="00860BEE"/>
    <w:rsid w:val="0086237E"/>
    <w:rsid w:val="00865478"/>
    <w:rsid w:val="00866262"/>
    <w:rsid w:val="00870C05"/>
    <w:rsid w:val="008715CC"/>
    <w:rsid w:val="00871A19"/>
    <w:rsid w:val="0087250A"/>
    <w:rsid w:val="00872F01"/>
    <w:rsid w:val="00872F80"/>
    <w:rsid w:val="00875527"/>
    <w:rsid w:val="00877128"/>
    <w:rsid w:val="00880DDD"/>
    <w:rsid w:val="00884F71"/>
    <w:rsid w:val="008852C6"/>
    <w:rsid w:val="00887135"/>
    <w:rsid w:val="00890085"/>
    <w:rsid w:val="008909BB"/>
    <w:rsid w:val="00893517"/>
    <w:rsid w:val="00893794"/>
    <w:rsid w:val="00893988"/>
    <w:rsid w:val="008A279A"/>
    <w:rsid w:val="008A42BC"/>
    <w:rsid w:val="008B010E"/>
    <w:rsid w:val="008B0919"/>
    <w:rsid w:val="008B12DA"/>
    <w:rsid w:val="008B29FE"/>
    <w:rsid w:val="008B369C"/>
    <w:rsid w:val="008B4F12"/>
    <w:rsid w:val="008B5C87"/>
    <w:rsid w:val="008B749D"/>
    <w:rsid w:val="008C28C1"/>
    <w:rsid w:val="008C2BB1"/>
    <w:rsid w:val="008C4530"/>
    <w:rsid w:val="008C4B03"/>
    <w:rsid w:val="008C6372"/>
    <w:rsid w:val="008C66F1"/>
    <w:rsid w:val="008D0527"/>
    <w:rsid w:val="008D1259"/>
    <w:rsid w:val="008D3C4A"/>
    <w:rsid w:val="008D3D8F"/>
    <w:rsid w:val="008D510E"/>
    <w:rsid w:val="008D5291"/>
    <w:rsid w:val="008D56C6"/>
    <w:rsid w:val="008E0F4D"/>
    <w:rsid w:val="008E35DD"/>
    <w:rsid w:val="008E44E3"/>
    <w:rsid w:val="008F154E"/>
    <w:rsid w:val="008F2BFF"/>
    <w:rsid w:val="008F4356"/>
    <w:rsid w:val="008F445D"/>
    <w:rsid w:val="008F4A69"/>
    <w:rsid w:val="008F781B"/>
    <w:rsid w:val="008F79E4"/>
    <w:rsid w:val="00900084"/>
    <w:rsid w:val="009024EC"/>
    <w:rsid w:val="009028A3"/>
    <w:rsid w:val="00902A6A"/>
    <w:rsid w:val="00902E33"/>
    <w:rsid w:val="00904DB4"/>
    <w:rsid w:val="00910884"/>
    <w:rsid w:val="00910934"/>
    <w:rsid w:val="00911E97"/>
    <w:rsid w:val="00913607"/>
    <w:rsid w:val="00915E79"/>
    <w:rsid w:val="00916F2F"/>
    <w:rsid w:val="009178B6"/>
    <w:rsid w:val="00921608"/>
    <w:rsid w:val="00921A28"/>
    <w:rsid w:val="00922CCF"/>
    <w:rsid w:val="00922E7A"/>
    <w:rsid w:val="00933A37"/>
    <w:rsid w:val="009346F0"/>
    <w:rsid w:val="00941558"/>
    <w:rsid w:val="009416C1"/>
    <w:rsid w:val="00941707"/>
    <w:rsid w:val="0094485C"/>
    <w:rsid w:val="009459BB"/>
    <w:rsid w:val="0094798F"/>
    <w:rsid w:val="00950C07"/>
    <w:rsid w:val="0095118D"/>
    <w:rsid w:val="00951EDB"/>
    <w:rsid w:val="00952EEB"/>
    <w:rsid w:val="00954BEE"/>
    <w:rsid w:val="00955543"/>
    <w:rsid w:val="00955F1C"/>
    <w:rsid w:val="009669F2"/>
    <w:rsid w:val="00972EE2"/>
    <w:rsid w:val="0097361F"/>
    <w:rsid w:val="00973A74"/>
    <w:rsid w:val="009743EE"/>
    <w:rsid w:val="0097493A"/>
    <w:rsid w:val="009758EE"/>
    <w:rsid w:val="00975ABB"/>
    <w:rsid w:val="00975C72"/>
    <w:rsid w:val="009775C9"/>
    <w:rsid w:val="00977683"/>
    <w:rsid w:val="009825F0"/>
    <w:rsid w:val="00983B30"/>
    <w:rsid w:val="00984BF6"/>
    <w:rsid w:val="00984C81"/>
    <w:rsid w:val="009857D4"/>
    <w:rsid w:val="009877B9"/>
    <w:rsid w:val="00990E74"/>
    <w:rsid w:val="00992167"/>
    <w:rsid w:val="0099240C"/>
    <w:rsid w:val="00992449"/>
    <w:rsid w:val="00993A22"/>
    <w:rsid w:val="00994952"/>
    <w:rsid w:val="00995352"/>
    <w:rsid w:val="00995436"/>
    <w:rsid w:val="0099798D"/>
    <w:rsid w:val="00997F78"/>
    <w:rsid w:val="009A04FB"/>
    <w:rsid w:val="009A0D7A"/>
    <w:rsid w:val="009A10F5"/>
    <w:rsid w:val="009A14F6"/>
    <w:rsid w:val="009A24C0"/>
    <w:rsid w:val="009A3EB7"/>
    <w:rsid w:val="009A593C"/>
    <w:rsid w:val="009B0B1F"/>
    <w:rsid w:val="009B2A77"/>
    <w:rsid w:val="009B5211"/>
    <w:rsid w:val="009C12FE"/>
    <w:rsid w:val="009C1D2F"/>
    <w:rsid w:val="009C1D8A"/>
    <w:rsid w:val="009C20B2"/>
    <w:rsid w:val="009C4171"/>
    <w:rsid w:val="009C4A6B"/>
    <w:rsid w:val="009C5222"/>
    <w:rsid w:val="009C5D86"/>
    <w:rsid w:val="009C63CD"/>
    <w:rsid w:val="009D0AFE"/>
    <w:rsid w:val="009D2866"/>
    <w:rsid w:val="009D418E"/>
    <w:rsid w:val="009D5290"/>
    <w:rsid w:val="009D5FDB"/>
    <w:rsid w:val="009D5FE9"/>
    <w:rsid w:val="009D63BD"/>
    <w:rsid w:val="009D78E7"/>
    <w:rsid w:val="009E0009"/>
    <w:rsid w:val="009E1766"/>
    <w:rsid w:val="009E1EE7"/>
    <w:rsid w:val="009E4261"/>
    <w:rsid w:val="009E47A7"/>
    <w:rsid w:val="009E50CE"/>
    <w:rsid w:val="009E67FF"/>
    <w:rsid w:val="009F0D46"/>
    <w:rsid w:val="009F2129"/>
    <w:rsid w:val="009F53B0"/>
    <w:rsid w:val="009F5C9B"/>
    <w:rsid w:val="009F6A6F"/>
    <w:rsid w:val="009F706D"/>
    <w:rsid w:val="009F7630"/>
    <w:rsid w:val="00A01DB2"/>
    <w:rsid w:val="00A022FE"/>
    <w:rsid w:val="00A052F0"/>
    <w:rsid w:val="00A1236B"/>
    <w:rsid w:val="00A15560"/>
    <w:rsid w:val="00A15F14"/>
    <w:rsid w:val="00A16170"/>
    <w:rsid w:val="00A20996"/>
    <w:rsid w:val="00A20C8C"/>
    <w:rsid w:val="00A21F7A"/>
    <w:rsid w:val="00A2592F"/>
    <w:rsid w:val="00A25ED1"/>
    <w:rsid w:val="00A27845"/>
    <w:rsid w:val="00A30AB9"/>
    <w:rsid w:val="00A32C61"/>
    <w:rsid w:val="00A33639"/>
    <w:rsid w:val="00A366ED"/>
    <w:rsid w:val="00A4001F"/>
    <w:rsid w:val="00A42A25"/>
    <w:rsid w:val="00A42A38"/>
    <w:rsid w:val="00A42A8E"/>
    <w:rsid w:val="00A4305F"/>
    <w:rsid w:val="00A4385D"/>
    <w:rsid w:val="00A45983"/>
    <w:rsid w:val="00A52EF7"/>
    <w:rsid w:val="00A5509B"/>
    <w:rsid w:val="00A55430"/>
    <w:rsid w:val="00A55875"/>
    <w:rsid w:val="00A57F07"/>
    <w:rsid w:val="00A60E52"/>
    <w:rsid w:val="00A6123B"/>
    <w:rsid w:val="00A61393"/>
    <w:rsid w:val="00A61CBE"/>
    <w:rsid w:val="00A636CE"/>
    <w:rsid w:val="00A636E3"/>
    <w:rsid w:val="00A63AD0"/>
    <w:rsid w:val="00A64A6B"/>
    <w:rsid w:val="00A65745"/>
    <w:rsid w:val="00A658BF"/>
    <w:rsid w:val="00A702F1"/>
    <w:rsid w:val="00A728C4"/>
    <w:rsid w:val="00A72A81"/>
    <w:rsid w:val="00A75DB4"/>
    <w:rsid w:val="00A769EE"/>
    <w:rsid w:val="00A80EA4"/>
    <w:rsid w:val="00A82C72"/>
    <w:rsid w:val="00A83075"/>
    <w:rsid w:val="00A835D4"/>
    <w:rsid w:val="00A8392F"/>
    <w:rsid w:val="00A84834"/>
    <w:rsid w:val="00A85E96"/>
    <w:rsid w:val="00A92776"/>
    <w:rsid w:val="00A92ACE"/>
    <w:rsid w:val="00A9568C"/>
    <w:rsid w:val="00A95D38"/>
    <w:rsid w:val="00A966F9"/>
    <w:rsid w:val="00A967A2"/>
    <w:rsid w:val="00A96D7A"/>
    <w:rsid w:val="00AA0DB6"/>
    <w:rsid w:val="00AA0E39"/>
    <w:rsid w:val="00AA3137"/>
    <w:rsid w:val="00AA514C"/>
    <w:rsid w:val="00AA7189"/>
    <w:rsid w:val="00AB43CA"/>
    <w:rsid w:val="00AB6242"/>
    <w:rsid w:val="00AC075F"/>
    <w:rsid w:val="00AC447A"/>
    <w:rsid w:val="00AC65AC"/>
    <w:rsid w:val="00AD1731"/>
    <w:rsid w:val="00AD1CD8"/>
    <w:rsid w:val="00AD33ED"/>
    <w:rsid w:val="00AD7D7C"/>
    <w:rsid w:val="00AE123A"/>
    <w:rsid w:val="00AE241E"/>
    <w:rsid w:val="00AE60E4"/>
    <w:rsid w:val="00AE64A7"/>
    <w:rsid w:val="00AF0C86"/>
    <w:rsid w:val="00AF0D21"/>
    <w:rsid w:val="00AF0F9C"/>
    <w:rsid w:val="00AF1477"/>
    <w:rsid w:val="00AF26C9"/>
    <w:rsid w:val="00AF2E63"/>
    <w:rsid w:val="00AF5122"/>
    <w:rsid w:val="00AF537E"/>
    <w:rsid w:val="00AF54E3"/>
    <w:rsid w:val="00AF570C"/>
    <w:rsid w:val="00AF5C44"/>
    <w:rsid w:val="00AF7696"/>
    <w:rsid w:val="00AF7774"/>
    <w:rsid w:val="00AF7E94"/>
    <w:rsid w:val="00B02109"/>
    <w:rsid w:val="00B051D4"/>
    <w:rsid w:val="00B05E1C"/>
    <w:rsid w:val="00B06B35"/>
    <w:rsid w:val="00B07884"/>
    <w:rsid w:val="00B103A3"/>
    <w:rsid w:val="00B1081B"/>
    <w:rsid w:val="00B10D59"/>
    <w:rsid w:val="00B1110B"/>
    <w:rsid w:val="00B11942"/>
    <w:rsid w:val="00B1273F"/>
    <w:rsid w:val="00B12859"/>
    <w:rsid w:val="00B1310C"/>
    <w:rsid w:val="00B137A0"/>
    <w:rsid w:val="00B13CB2"/>
    <w:rsid w:val="00B1514C"/>
    <w:rsid w:val="00B16D50"/>
    <w:rsid w:val="00B17550"/>
    <w:rsid w:val="00B17642"/>
    <w:rsid w:val="00B17D5D"/>
    <w:rsid w:val="00B2173E"/>
    <w:rsid w:val="00B217FB"/>
    <w:rsid w:val="00B21EF2"/>
    <w:rsid w:val="00B239EE"/>
    <w:rsid w:val="00B24368"/>
    <w:rsid w:val="00B25693"/>
    <w:rsid w:val="00B26CB5"/>
    <w:rsid w:val="00B27273"/>
    <w:rsid w:val="00B31D17"/>
    <w:rsid w:val="00B35CCC"/>
    <w:rsid w:val="00B35EAB"/>
    <w:rsid w:val="00B37B1C"/>
    <w:rsid w:val="00B37E6A"/>
    <w:rsid w:val="00B40217"/>
    <w:rsid w:val="00B42B66"/>
    <w:rsid w:val="00B4503A"/>
    <w:rsid w:val="00B467CC"/>
    <w:rsid w:val="00B51641"/>
    <w:rsid w:val="00B5235D"/>
    <w:rsid w:val="00B52801"/>
    <w:rsid w:val="00B544AD"/>
    <w:rsid w:val="00B6476D"/>
    <w:rsid w:val="00B651D2"/>
    <w:rsid w:val="00B6576B"/>
    <w:rsid w:val="00B66CD9"/>
    <w:rsid w:val="00B67136"/>
    <w:rsid w:val="00B705A7"/>
    <w:rsid w:val="00B72EBA"/>
    <w:rsid w:val="00B73322"/>
    <w:rsid w:val="00B75BFB"/>
    <w:rsid w:val="00B767BE"/>
    <w:rsid w:val="00B767EC"/>
    <w:rsid w:val="00B77E77"/>
    <w:rsid w:val="00B8277D"/>
    <w:rsid w:val="00B82D56"/>
    <w:rsid w:val="00B83844"/>
    <w:rsid w:val="00B849EE"/>
    <w:rsid w:val="00B84B6C"/>
    <w:rsid w:val="00B8524C"/>
    <w:rsid w:val="00B908F6"/>
    <w:rsid w:val="00B90CB4"/>
    <w:rsid w:val="00B92906"/>
    <w:rsid w:val="00B938F4"/>
    <w:rsid w:val="00B940C9"/>
    <w:rsid w:val="00B9644D"/>
    <w:rsid w:val="00B964B9"/>
    <w:rsid w:val="00B975B4"/>
    <w:rsid w:val="00B97BD9"/>
    <w:rsid w:val="00BA0674"/>
    <w:rsid w:val="00BA0BF5"/>
    <w:rsid w:val="00BA17BC"/>
    <w:rsid w:val="00BA23A5"/>
    <w:rsid w:val="00BA2605"/>
    <w:rsid w:val="00BA30CD"/>
    <w:rsid w:val="00BA3AA7"/>
    <w:rsid w:val="00BA47B5"/>
    <w:rsid w:val="00BA4B24"/>
    <w:rsid w:val="00BA4D04"/>
    <w:rsid w:val="00BA77AB"/>
    <w:rsid w:val="00BB135C"/>
    <w:rsid w:val="00BB1AD3"/>
    <w:rsid w:val="00BB22F6"/>
    <w:rsid w:val="00BB5CFF"/>
    <w:rsid w:val="00BB69A2"/>
    <w:rsid w:val="00BC0329"/>
    <w:rsid w:val="00BC2AB2"/>
    <w:rsid w:val="00BC31A4"/>
    <w:rsid w:val="00BC39FA"/>
    <w:rsid w:val="00BC5675"/>
    <w:rsid w:val="00BC5AF2"/>
    <w:rsid w:val="00BC5D76"/>
    <w:rsid w:val="00BC6CC4"/>
    <w:rsid w:val="00BC6E5A"/>
    <w:rsid w:val="00BC7079"/>
    <w:rsid w:val="00BD10FC"/>
    <w:rsid w:val="00BD1B70"/>
    <w:rsid w:val="00BD2611"/>
    <w:rsid w:val="00BD2B60"/>
    <w:rsid w:val="00BD2DB5"/>
    <w:rsid w:val="00BD3E0A"/>
    <w:rsid w:val="00BD63AE"/>
    <w:rsid w:val="00BD6C82"/>
    <w:rsid w:val="00BD705F"/>
    <w:rsid w:val="00BD7B34"/>
    <w:rsid w:val="00BE261E"/>
    <w:rsid w:val="00BE43EC"/>
    <w:rsid w:val="00BE532C"/>
    <w:rsid w:val="00BE67C9"/>
    <w:rsid w:val="00BE680D"/>
    <w:rsid w:val="00BE6A77"/>
    <w:rsid w:val="00BE7653"/>
    <w:rsid w:val="00BE79A1"/>
    <w:rsid w:val="00BF0AD8"/>
    <w:rsid w:val="00BF1566"/>
    <w:rsid w:val="00BF3D86"/>
    <w:rsid w:val="00BF4694"/>
    <w:rsid w:val="00BF4BE9"/>
    <w:rsid w:val="00BF61C6"/>
    <w:rsid w:val="00BF63E5"/>
    <w:rsid w:val="00BF753A"/>
    <w:rsid w:val="00BF7CF2"/>
    <w:rsid w:val="00C02724"/>
    <w:rsid w:val="00C029A3"/>
    <w:rsid w:val="00C048F5"/>
    <w:rsid w:val="00C04DA4"/>
    <w:rsid w:val="00C05096"/>
    <w:rsid w:val="00C0761B"/>
    <w:rsid w:val="00C0763B"/>
    <w:rsid w:val="00C106D0"/>
    <w:rsid w:val="00C10C5E"/>
    <w:rsid w:val="00C1135D"/>
    <w:rsid w:val="00C12369"/>
    <w:rsid w:val="00C12E0E"/>
    <w:rsid w:val="00C12F39"/>
    <w:rsid w:val="00C15B82"/>
    <w:rsid w:val="00C1610D"/>
    <w:rsid w:val="00C20629"/>
    <w:rsid w:val="00C20794"/>
    <w:rsid w:val="00C21CED"/>
    <w:rsid w:val="00C22E2B"/>
    <w:rsid w:val="00C30B8F"/>
    <w:rsid w:val="00C31173"/>
    <w:rsid w:val="00C3346F"/>
    <w:rsid w:val="00C33BF0"/>
    <w:rsid w:val="00C34AFC"/>
    <w:rsid w:val="00C34F4B"/>
    <w:rsid w:val="00C36D91"/>
    <w:rsid w:val="00C375B9"/>
    <w:rsid w:val="00C41BE7"/>
    <w:rsid w:val="00C42FC1"/>
    <w:rsid w:val="00C4384A"/>
    <w:rsid w:val="00C45473"/>
    <w:rsid w:val="00C50713"/>
    <w:rsid w:val="00C50CE6"/>
    <w:rsid w:val="00C50EF6"/>
    <w:rsid w:val="00C51A23"/>
    <w:rsid w:val="00C51EDC"/>
    <w:rsid w:val="00C55245"/>
    <w:rsid w:val="00C5619E"/>
    <w:rsid w:val="00C6117E"/>
    <w:rsid w:val="00C6155C"/>
    <w:rsid w:val="00C61B58"/>
    <w:rsid w:val="00C6314C"/>
    <w:rsid w:val="00C66B1E"/>
    <w:rsid w:val="00C66E87"/>
    <w:rsid w:val="00C67ED3"/>
    <w:rsid w:val="00C71B5E"/>
    <w:rsid w:val="00C73899"/>
    <w:rsid w:val="00C763E3"/>
    <w:rsid w:val="00C809D3"/>
    <w:rsid w:val="00C82C11"/>
    <w:rsid w:val="00C83626"/>
    <w:rsid w:val="00C83831"/>
    <w:rsid w:val="00C83C39"/>
    <w:rsid w:val="00C8401B"/>
    <w:rsid w:val="00C859D6"/>
    <w:rsid w:val="00C86512"/>
    <w:rsid w:val="00C86551"/>
    <w:rsid w:val="00C91570"/>
    <w:rsid w:val="00C92C37"/>
    <w:rsid w:val="00C931B7"/>
    <w:rsid w:val="00C94ABE"/>
    <w:rsid w:val="00CA05DC"/>
    <w:rsid w:val="00CA09CF"/>
    <w:rsid w:val="00CA0E46"/>
    <w:rsid w:val="00CA102A"/>
    <w:rsid w:val="00CA2860"/>
    <w:rsid w:val="00CA286C"/>
    <w:rsid w:val="00CA509E"/>
    <w:rsid w:val="00CA5179"/>
    <w:rsid w:val="00CA65BA"/>
    <w:rsid w:val="00CA6AD1"/>
    <w:rsid w:val="00CA6E5C"/>
    <w:rsid w:val="00CA7271"/>
    <w:rsid w:val="00CA75BA"/>
    <w:rsid w:val="00CB18EC"/>
    <w:rsid w:val="00CB2E85"/>
    <w:rsid w:val="00CB320B"/>
    <w:rsid w:val="00CB4FE2"/>
    <w:rsid w:val="00CB521C"/>
    <w:rsid w:val="00CB7263"/>
    <w:rsid w:val="00CC4107"/>
    <w:rsid w:val="00CC4AD1"/>
    <w:rsid w:val="00CC6C6D"/>
    <w:rsid w:val="00CD5A40"/>
    <w:rsid w:val="00CD5B3E"/>
    <w:rsid w:val="00CD6CC2"/>
    <w:rsid w:val="00CE171C"/>
    <w:rsid w:val="00CE4E8F"/>
    <w:rsid w:val="00CE5B50"/>
    <w:rsid w:val="00CF0048"/>
    <w:rsid w:val="00CF06F2"/>
    <w:rsid w:val="00CF090F"/>
    <w:rsid w:val="00CF116F"/>
    <w:rsid w:val="00CF120A"/>
    <w:rsid w:val="00CF6261"/>
    <w:rsid w:val="00CF7B95"/>
    <w:rsid w:val="00CF7D5E"/>
    <w:rsid w:val="00D02072"/>
    <w:rsid w:val="00D03804"/>
    <w:rsid w:val="00D04B9E"/>
    <w:rsid w:val="00D05129"/>
    <w:rsid w:val="00D05FF1"/>
    <w:rsid w:val="00D079CE"/>
    <w:rsid w:val="00D079F4"/>
    <w:rsid w:val="00D07FFD"/>
    <w:rsid w:val="00D10CF1"/>
    <w:rsid w:val="00D124D1"/>
    <w:rsid w:val="00D14B32"/>
    <w:rsid w:val="00D14BF3"/>
    <w:rsid w:val="00D15656"/>
    <w:rsid w:val="00D16E68"/>
    <w:rsid w:val="00D224DD"/>
    <w:rsid w:val="00D225C2"/>
    <w:rsid w:val="00D2352D"/>
    <w:rsid w:val="00D23E23"/>
    <w:rsid w:val="00D24368"/>
    <w:rsid w:val="00D308AC"/>
    <w:rsid w:val="00D30E9C"/>
    <w:rsid w:val="00D3173E"/>
    <w:rsid w:val="00D355FF"/>
    <w:rsid w:val="00D35A87"/>
    <w:rsid w:val="00D36F49"/>
    <w:rsid w:val="00D37942"/>
    <w:rsid w:val="00D40978"/>
    <w:rsid w:val="00D41283"/>
    <w:rsid w:val="00D426AC"/>
    <w:rsid w:val="00D43F28"/>
    <w:rsid w:val="00D45D61"/>
    <w:rsid w:val="00D46945"/>
    <w:rsid w:val="00D46AE4"/>
    <w:rsid w:val="00D47E7B"/>
    <w:rsid w:val="00D513A5"/>
    <w:rsid w:val="00D52056"/>
    <w:rsid w:val="00D565C3"/>
    <w:rsid w:val="00D62E66"/>
    <w:rsid w:val="00D633C9"/>
    <w:rsid w:val="00D63B6D"/>
    <w:rsid w:val="00D644F0"/>
    <w:rsid w:val="00D66418"/>
    <w:rsid w:val="00D66B38"/>
    <w:rsid w:val="00D6728D"/>
    <w:rsid w:val="00D67756"/>
    <w:rsid w:val="00D7197B"/>
    <w:rsid w:val="00D71E18"/>
    <w:rsid w:val="00D730D3"/>
    <w:rsid w:val="00D73680"/>
    <w:rsid w:val="00D73F92"/>
    <w:rsid w:val="00D74E25"/>
    <w:rsid w:val="00D7517F"/>
    <w:rsid w:val="00D77513"/>
    <w:rsid w:val="00D80B9E"/>
    <w:rsid w:val="00D86468"/>
    <w:rsid w:val="00D87334"/>
    <w:rsid w:val="00D87C9F"/>
    <w:rsid w:val="00D87FAB"/>
    <w:rsid w:val="00D91859"/>
    <w:rsid w:val="00D924D2"/>
    <w:rsid w:val="00D9250D"/>
    <w:rsid w:val="00D927C2"/>
    <w:rsid w:val="00D94934"/>
    <w:rsid w:val="00D9531B"/>
    <w:rsid w:val="00D956B2"/>
    <w:rsid w:val="00D95B63"/>
    <w:rsid w:val="00D96275"/>
    <w:rsid w:val="00D97A7C"/>
    <w:rsid w:val="00DA09B5"/>
    <w:rsid w:val="00DA286A"/>
    <w:rsid w:val="00DA33D6"/>
    <w:rsid w:val="00DA3FE5"/>
    <w:rsid w:val="00DA58D1"/>
    <w:rsid w:val="00DA5B8B"/>
    <w:rsid w:val="00DA67C3"/>
    <w:rsid w:val="00DA713D"/>
    <w:rsid w:val="00DA797D"/>
    <w:rsid w:val="00DA79E4"/>
    <w:rsid w:val="00DA7B15"/>
    <w:rsid w:val="00DB1093"/>
    <w:rsid w:val="00DB1223"/>
    <w:rsid w:val="00DB3A99"/>
    <w:rsid w:val="00DB476F"/>
    <w:rsid w:val="00DB4F19"/>
    <w:rsid w:val="00DB526E"/>
    <w:rsid w:val="00DB66DD"/>
    <w:rsid w:val="00DB7208"/>
    <w:rsid w:val="00DC110F"/>
    <w:rsid w:val="00DC1E17"/>
    <w:rsid w:val="00DC64EA"/>
    <w:rsid w:val="00DD10D8"/>
    <w:rsid w:val="00DD1388"/>
    <w:rsid w:val="00DD170D"/>
    <w:rsid w:val="00DD1B37"/>
    <w:rsid w:val="00DD2238"/>
    <w:rsid w:val="00DD4918"/>
    <w:rsid w:val="00DD6220"/>
    <w:rsid w:val="00DD733F"/>
    <w:rsid w:val="00DE00B8"/>
    <w:rsid w:val="00DE0571"/>
    <w:rsid w:val="00DE0A4F"/>
    <w:rsid w:val="00DE3B92"/>
    <w:rsid w:val="00DE4BC4"/>
    <w:rsid w:val="00DE5608"/>
    <w:rsid w:val="00DE7CC9"/>
    <w:rsid w:val="00DF235B"/>
    <w:rsid w:val="00DF2618"/>
    <w:rsid w:val="00DF6300"/>
    <w:rsid w:val="00E00ABE"/>
    <w:rsid w:val="00E0163F"/>
    <w:rsid w:val="00E01AAF"/>
    <w:rsid w:val="00E02443"/>
    <w:rsid w:val="00E03CB9"/>
    <w:rsid w:val="00E04A9B"/>
    <w:rsid w:val="00E052B3"/>
    <w:rsid w:val="00E05ACF"/>
    <w:rsid w:val="00E060BF"/>
    <w:rsid w:val="00E07614"/>
    <w:rsid w:val="00E10AD3"/>
    <w:rsid w:val="00E119DD"/>
    <w:rsid w:val="00E13382"/>
    <w:rsid w:val="00E14E16"/>
    <w:rsid w:val="00E15422"/>
    <w:rsid w:val="00E1585F"/>
    <w:rsid w:val="00E1657A"/>
    <w:rsid w:val="00E16603"/>
    <w:rsid w:val="00E166D9"/>
    <w:rsid w:val="00E20E12"/>
    <w:rsid w:val="00E2308F"/>
    <w:rsid w:val="00E24634"/>
    <w:rsid w:val="00E25B32"/>
    <w:rsid w:val="00E305CA"/>
    <w:rsid w:val="00E317F0"/>
    <w:rsid w:val="00E3186C"/>
    <w:rsid w:val="00E32E79"/>
    <w:rsid w:val="00E33ADF"/>
    <w:rsid w:val="00E37183"/>
    <w:rsid w:val="00E40099"/>
    <w:rsid w:val="00E410CB"/>
    <w:rsid w:val="00E41359"/>
    <w:rsid w:val="00E4340C"/>
    <w:rsid w:val="00E44B05"/>
    <w:rsid w:val="00E47383"/>
    <w:rsid w:val="00E50D05"/>
    <w:rsid w:val="00E554CF"/>
    <w:rsid w:val="00E5654C"/>
    <w:rsid w:val="00E56598"/>
    <w:rsid w:val="00E56731"/>
    <w:rsid w:val="00E56CA3"/>
    <w:rsid w:val="00E60820"/>
    <w:rsid w:val="00E619A9"/>
    <w:rsid w:val="00E62C18"/>
    <w:rsid w:val="00E67749"/>
    <w:rsid w:val="00E679C6"/>
    <w:rsid w:val="00E70C1D"/>
    <w:rsid w:val="00E736CE"/>
    <w:rsid w:val="00E75C36"/>
    <w:rsid w:val="00E75FAC"/>
    <w:rsid w:val="00E76D8F"/>
    <w:rsid w:val="00E80099"/>
    <w:rsid w:val="00E81F32"/>
    <w:rsid w:val="00E8208F"/>
    <w:rsid w:val="00E84080"/>
    <w:rsid w:val="00E84AE3"/>
    <w:rsid w:val="00E90A1B"/>
    <w:rsid w:val="00E90BB6"/>
    <w:rsid w:val="00E9148A"/>
    <w:rsid w:val="00E93FC6"/>
    <w:rsid w:val="00E94AF3"/>
    <w:rsid w:val="00E95C06"/>
    <w:rsid w:val="00E9660F"/>
    <w:rsid w:val="00E97044"/>
    <w:rsid w:val="00EA0915"/>
    <w:rsid w:val="00EA14EF"/>
    <w:rsid w:val="00EA2A5D"/>
    <w:rsid w:val="00EA44F6"/>
    <w:rsid w:val="00EA4642"/>
    <w:rsid w:val="00EA48B8"/>
    <w:rsid w:val="00EA4B19"/>
    <w:rsid w:val="00EA63CE"/>
    <w:rsid w:val="00EA7082"/>
    <w:rsid w:val="00EB0CF3"/>
    <w:rsid w:val="00EB31B3"/>
    <w:rsid w:val="00EB482D"/>
    <w:rsid w:val="00EB695D"/>
    <w:rsid w:val="00EB6BE3"/>
    <w:rsid w:val="00EB7EDF"/>
    <w:rsid w:val="00EC06F2"/>
    <w:rsid w:val="00EC1B29"/>
    <w:rsid w:val="00EC2F12"/>
    <w:rsid w:val="00EC4961"/>
    <w:rsid w:val="00EC4A3A"/>
    <w:rsid w:val="00EC4C79"/>
    <w:rsid w:val="00EC584E"/>
    <w:rsid w:val="00ED0266"/>
    <w:rsid w:val="00ED03C7"/>
    <w:rsid w:val="00ED0EC9"/>
    <w:rsid w:val="00ED13EC"/>
    <w:rsid w:val="00ED1A75"/>
    <w:rsid w:val="00ED245A"/>
    <w:rsid w:val="00ED2CD6"/>
    <w:rsid w:val="00ED53F3"/>
    <w:rsid w:val="00ED65B6"/>
    <w:rsid w:val="00ED6CD3"/>
    <w:rsid w:val="00EE0D9F"/>
    <w:rsid w:val="00EE1CC2"/>
    <w:rsid w:val="00EE3A88"/>
    <w:rsid w:val="00EE3B31"/>
    <w:rsid w:val="00EE412C"/>
    <w:rsid w:val="00EE5793"/>
    <w:rsid w:val="00EE6269"/>
    <w:rsid w:val="00EE6977"/>
    <w:rsid w:val="00EE6B86"/>
    <w:rsid w:val="00EF340C"/>
    <w:rsid w:val="00EF53D0"/>
    <w:rsid w:val="00EF5843"/>
    <w:rsid w:val="00EF71DC"/>
    <w:rsid w:val="00EF72E9"/>
    <w:rsid w:val="00F0006D"/>
    <w:rsid w:val="00F006E1"/>
    <w:rsid w:val="00F0095D"/>
    <w:rsid w:val="00F05A5F"/>
    <w:rsid w:val="00F1353F"/>
    <w:rsid w:val="00F13F58"/>
    <w:rsid w:val="00F1467E"/>
    <w:rsid w:val="00F22F1D"/>
    <w:rsid w:val="00F2336E"/>
    <w:rsid w:val="00F244FD"/>
    <w:rsid w:val="00F24C2F"/>
    <w:rsid w:val="00F26428"/>
    <w:rsid w:val="00F278C3"/>
    <w:rsid w:val="00F27B18"/>
    <w:rsid w:val="00F3047B"/>
    <w:rsid w:val="00F305F6"/>
    <w:rsid w:val="00F30E97"/>
    <w:rsid w:val="00F310B4"/>
    <w:rsid w:val="00F32CCE"/>
    <w:rsid w:val="00F357F5"/>
    <w:rsid w:val="00F365D6"/>
    <w:rsid w:val="00F42709"/>
    <w:rsid w:val="00F43D80"/>
    <w:rsid w:val="00F4468D"/>
    <w:rsid w:val="00F44EEA"/>
    <w:rsid w:val="00F4501A"/>
    <w:rsid w:val="00F465BA"/>
    <w:rsid w:val="00F5298D"/>
    <w:rsid w:val="00F530F0"/>
    <w:rsid w:val="00F5346B"/>
    <w:rsid w:val="00F54A33"/>
    <w:rsid w:val="00F55C11"/>
    <w:rsid w:val="00F57C02"/>
    <w:rsid w:val="00F57E4F"/>
    <w:rsid w:val="00F60C7A"/>
    <w:rsid w:val="00F61284"/>
    <w:rsid w:val="00F6166F"/>
    <w:rsid w:val="00F6235E"/>
    <w:rsid w:val="00F64A7D"/>
    <w:rsid w:val="00F64AF8"/>
    <w:rsid w:val="00F65A88"/>
    <w:rsid w:val="00F675EE"/>
    <w:rsid w:val="00F67A03"/>
    <w:rsid w:val="00F67D8F"/>
    <w:rsid w:val="00F7060E"/>
    <w:rsid w:val="00F717A5"/>
    <w:rsid w:val="00F72CC2"/>
    <w:rsid w:val="00F7306F"/>
    <w:rsid w:val="00F733EB"/>
    <w:rsid w:val="00F76134"/>
    <w:rsid w:val="00F76898"/>
    <w:rsid w:val="00F8058B"/>
    <w:rsid w:val="00F813E4"/>
    <w:rsid w:val="00F82D00"/>
    <w:rsid w:val="00F8472B"/>
    <w:rsid w:val="00F848B7"/>
    <w:rsid w:val="00F87A40"/>
    <w:rsid w:val="00F87B79"/>
    <w:rsid w:val="00F919FD"/>
    <w:rsid w:val="00F93D8E"/>
    <w:rsid w:val="00F9505D"/>
    <w:rsid w:val="00F96653"/>
    <w:rsid w:val="00F969A4"/>
    <w:rsid w:val="00F9711E"/>
    <w:rsid w:val="00FA2802"/>
    <w:rsid w:val="00FA3E23"/>
    <w:rsid w:val="00FA505C"/>
    <w:rsid w:val="00FA60B8"/>
    <w:rsid w:val="00FB05F4"/>
    <w:rsid w:val="00FB162F"/>
    <w:rsid w:val="00FB1C57"/>
    <w:rsid w:val="00FB26D7"/>
    <w:rsid w:val="00FB3A7D"/>
    <w:rsid w:val="00FB6359"/>
    <w:rsid w:val="00FB665B"/>
    <w:rsid w:val="00FB7942"/>
    <w:rsid w:val="00FC09E6"/>
    <w:rsid w:val="00FC1369"/>
    <w:rsid w:val="00FC406C"/>
    <w:rsid w:val="00FC4326"/>
    <w:rsid w:val="00FC6542"/>
    <w:rsid w:val="00FC71B4"/>
    <w:rsid w:val="00FC7534"/>
    <w:rsid w:val="00FC7F3E"/>
    <w:rsid w:val="00FD1B76"/>
    <w:rsid w:val="00FD2651"/>
    <w:rsid w:val="00FD2F31"/>
    <w:rsid w:val="00FD30EA"/>
    <w:rsid w:val="00FE10C3"/>
    <w:rsid w:val="00FE1FCA"/>
    <w:rsid w:val="00FE408C"/>
    <w:rsid w:val="00FE5890"/>
    <w:rsid w:val="00FE58E0"/>
    <w:rsid w:val="00FE5C7C"/>
    <w:rsid w:val="00FE63AF"/>
    <w:rsid w:val="00FE697E"/>
    <w:rsid w:val="00FE72B8"/>
    <w:rsid w:val="00FF126F"/>
    <w:rsid w:val="00FF182D"/>
    <w:rsid w:val="00FF1FB8"/>
    <w:rsid w:val="00FF45CC"/>
    <w:rsid w:val="00FF589C"/>
    <w:rsid w:val="00FF6E10"/>
    <w:rsid w:val="00FF782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0EE1"/>
  <w15:docId w15:val="{1CA33E33-4390-4AD3-AF0C-39FD730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BA"/>
  </w:style>
  <w:style w:type="paragraph" w:styleId="Heading1">
    <w:name w:val="heading 1"/>
    <w:basedOn w:val="Normal"/>
    <w:next w:val="Normal"/>
    <w:link w:val="Heading1Char"/>
    <w:uiPriority w:val="9"/>
    <w:qFormat/>
    <w:rsid w:val="0077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AF3"/>
  </w:style>
  <w:style w:type="paragraph" w:styleId="Footer">
    <w:name w:val="footer"/>
    <w:basedOn w:val="Normal"/>
    <w:link w:val="Foot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AF3"/>
  </w:style>
  <w:style w:type="paragraph" w:styleId="BalloonText">
    <w:name w:val="Balloon Text"/>
    <w:basedOn w:val="Normal"/>
    <w:link w:val="BalloonTextChar"/>
    <w:uiPriority w:val="99"/>
    <w:semiHidden/>
    <w:unhideWhenUsed/>
    <w:rsid w:val="00DB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6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2642"/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6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5606-7236-4D3B-91EB-3048A0F7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nick.maltby@genomicsengland.co.uk</dc:creator>
  <cp:keywords/>
  <dc:description/>
  <cp:lastModifiedBy>Nick Maltby</cp:lastModifiedBy>
  <cp:revision>3</cp:revision>
  <cp:lastPrinted>2019-07-19T11:14:00Z</cp:lastPrinted>
  <dcterms:created xsi:type="dcterms:W3CDTF">2020-01-16T12:47:00Z</dcterms:created>
  <dcterms:modified xsi:type="dcterms:W3CDTF">2020-01-16T14:23:00Z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Uri">
    <vt:lpwstr>huddle://files/documents/54503427</vt:lpwstr>
  </property>
</Properties>
</file>